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BE" w:rsidRDefault="00B60ABE" w:rsidP="00B60ABE">
      <w:pPr>
        <w:ind w:firstLineChars="150" w:firstLine="300"/>
        <w:rPr>
          <w:rFonts w:ascii="华文中宋" w:eastAsia="华文中宋" w:hAnsi="华文中宋"/>
          <w:b/>
          <w:bCs/>
          <w:sz w:val="96"/>
          <w:szCs w:val="96"/>
        </w:rPr>
      </w:pPr>
      <w:r>
        <w:rPr>
          <w:rFonts w:ascii="微软雅黑" w:eastAsia="微软雅黑" w:hAnsi="微软雅黑" w:cs="Helvetica" w:hint="eastAsia"/>
          <w:color w:val="282828"/>
          <w:sz w:val="20"/>
          <w:szCs w:val="20"/>
        </w:rPr>
        <w:t xml:space="preserve">          </w:t>
      </w:r>
      <w:r>
        <w:rPr>
          <w:rFonts w:ascii="华文中宋" w:eastAsia="华文中宋" w:hAnsi="华文中宋" w:hint="eastAsia"/>
          <w:b/>
          <w:bCs/>
          <w:sz w:val="96"/>
          <w:szCs w:val="96"/>
        </w:rPr>
        <w:t>理论学习简报</w:t>
      </w:r>
    </w:p>
    <w:p w:rsidR="00B60ABE" w:rsidRDefault="00B60ABE" w:rsidP="00B60ABE">
      <w:pPr>
        <w:ind w:firstLineChars="940" w:firstLine="2642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第6期（总字第23期）</w:t>
      </w:r>
    </w:p>
    <w:p w:rsidR="00B60ABE" w:rsidRDefault="00B60ABE" w:rsidP="00B60ABE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 xml:space="preserve">中共江汉大学委员会宣传部 编         </w:t>
      </w:r>
      <w:r>
        <w:rPr>
          <w:rFonts w:ascii="新宋体" w:eastAsia="新宋体" w:hAnsi="新宋体" w:hint="eastAsia"/>
          <w:bCs/>
          <w:sz w:val="28"/>
          <w:szCs w:val="28"/>
        </w:rPr>
        <w:t>二〇一五年十一月三十日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280"/>
      </w:tblGrid>
      <w:tr w:rsidR="00B60ABE" w:rsidTr="0024556C">
        <w:trPr>
          <w:trHeight w:val="100"/>
        </w:trPr>
        <w:tc>
          <w:tcPr>
            <w:tcW w:w="82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60ABE" w:rsidRPr="00A0548C" w:rsidRDefault="00B60ABE" w:rsidP="0024556C">
            <w:pPr>
              <w:rPr>
                <w:rFonts w:ascii="黑体" w:eastAsia="黑体" w:hAnsi="黑体"/>
                <w:b/>
                <w:color w:val="282828"/>
                <w:sz w:val="28"/>
                <w:szCs w:val="28"/>
              </w:rPr>
            </w:pPr>
          </w:p>
        </w:tc>
      </w:tr>
    </w:tbl>
    <w:p w:rsidR="00B60ABE" w:rsidRDefault="00B60ABE" w:rsidP="00B60ABE">
      <w:pPr>
        <w:ind w:firstLineChars="350" w:firstLine="1261"/>
        <w:rPr>
          <w:rFonts w:ascii="华文中宋" w:eastAsia="华文中宋" w:hAnsi="华文中宋" w:cs="Helvetica"/>
          <w:b/>
          <w:color w:val="333333"/>
          <w:kern w:val="0"/>
          <w:sz w:val="36"/>
          <w:szCs w:val="36"/>
        </w:rPr>
      </w:pPr>
      <w:r w:rsidRPr="00355AE0">
        <w:rPr>
          <w:rFonts w:ascii="华文中宋" w:eastAsia="华文中宋" w:hAnsi="华文中宋" w:cs="Helvetica" w:hint="eastAsia"/>
          <w:b/>
          <w:color w:val="333333"/>
          <w:kern w:val="0"/>
          <w:sz w:val="36"/>
          <w:szCs w:val="36"/>
        </w:rPr>
        <w:t>校党委中心组多次开展专题集中学习</w:t>
      </w:r>
    </w:p>
    <w:p w:rsidR="00B60ABE" w:rsidRPr="00355AE0" w:rsidRDefault="00B60ABE" w:rsidP="00B60ABE">
      <w:pPr>
        <w:ind w:firstLineChars="300" w:firstLine="1081"/>
        <w:rPr>
          <w:rFonts w:ascii="华文中宋" w:eastAsia="华文中宋" w:hAnsi="华文中宋" w:cs="Helvetica"/>
          <w:b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Helvetica" w:hint="eastAsia"/>
          <w:b/>
          <w:color w:val="333333"/>
          <w:kern w:val="0"/>
          <w:sz w:val="36"/>
          <w:szCs w:val="36"/>
        </w:rPr>
        <w:t>指导</w:t>
      </w:r>
      <w:r w:rsidRPr="00355AE0">
        <w:rPr>
          <w:rFonts w:ascii="华文中宋" w:eastAsia="华文中宋" w:hAnsi="华文中宋" w:cs="Helvetica" w:hint="eastAsia"/>
          <w:b/>
          <w:color w:val="333333"/>
          <w:kern w:val="0"/>
          <w:sz w:val="36"/>
          <w:szCs w:val="36"/>
        </w:rPr>
        <w:t>推进学</w:t>
      </w:r>
      <w:r w:rsidRPr="008861AE">
        <w:rPr>
          <w:rFonts w:ascii="华文中宋" w:eastAsia="华文中宋" w:hAnsi="华文中宋" w:cs="Helvetica" w:hint="eastAsia"/>
          <w:b/>
          <w:bCs/>
          <w:color w:val="282828"/>
          <w:kern w:val="36"/>
          <w:sz w:val="36"/>
          <w:szCs w:val="36"/>
        </w:rPr>
        <w:t>校“十三五”规划编制工作</w:t>
      </w: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Pr="00355AE0" w:rsidRDefault="00B60ABE" w:rsidP="00B60ABE">
      <w:pPr>
        <w:ind w:firstLineChars="206" w:firstLine="618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我校“十三五”规划编制工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作在校党委的领导下, 于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去年下半年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开始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启动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，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今年3月，学校召开了“十三五”规划编制工作部署会，印发了《江汉大学关于开展“十三五”事业发展规划编制工作的意见》，明确了规划编制的指导思想、总体要求、主要任务、规划体系、组织机构和进度安排等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8月5日、18日，校党委2次召开党委会</w:t>
      </w:r>
      <w:r w:rsidR="00524622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并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专题集中学习研讨，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研究规划草案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。党委书记谭仁杰同志还在校报和校园网上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连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续发文指导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校“十三五”规划编制工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作的开展。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11月27日上午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,校党委会中心组成员</w:t>
      </w:r>
      <w:r w:rsidR="00524622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在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“十三五”规划编制工作领导小组会议</w:t>
      </w:r>
      <w:r w:rsidR="00524622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上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，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又对学校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“十三五”规划编制工作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进行了专题学习研讨。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会议听取了校“十三五”规划编制工作进展情况汇报，审议了校“十三五”事业发展规划及专项规划修订稿。</w:t>
      </w:r>
    </w:p>
    <w:p w:rsidR="00B60ABE" w:rsidRPr="00355AE0" w:rsidRDefault="00B60ABE" w:rsidP="00B60ABE">
      <w:pPr>
        <w:ind w:firstLineChars="200" w:firstLine="600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会上，与会者在肯定我校规划编制工作前期取得阶段性成果的同时，也对规划编制提出建设性的意见和建议，李强校长从“有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lastRenderedPageBreak/>
        <w:t>头有尾”、“有骨有肉”、“不要漏项”、“表述规范”四个方面对于规划的修改提出具体的要求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</w:p>
    <w:p w:rsidR="005C6499" w:rsidRDefault="00B60ABE" w:rsidP="005C6499">
      <w:pPr>
        <w:widowControl/>
        <w:wordWrap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spacing w:val="14"/>
          <w:kern w:val="0"/>
          <w:sz w:val="30"/>
          <w:szCs w:val="30"/>
        </w:rPr>
      </w:pP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谭仁杰书记最后发表重要讲话，强调制定学校“十三五”发展规划要从5个方面进行把握</w:t>
      </w:r>
      <w:r w:rsidRPr="00355A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：</w:t>
      </w:r>
      <w:r w:rsidRPr="008861A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一是要识自己，学身旁。二是要高站位，远目光。三是要合天地，有方向。四是要大目标，不彷徨。五是要硬措施，强保障。谭仁杰书记最后指出，学校“十三五”发展规划各项指标要进一步讨论认证，全校上下要进一步增强责任感、使命感和自信心，统一思想，统一意志，在思想认识上做出一个好规划，在改革发展上做出一个好规划，今后更要实施一个好规划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  <w:r w:rsidR="005C6499">
        <w:rPr>
          <w:rFonts w:ascii="仿宋" w:eastAsia="仿宋" w:hAnsi="仿宋" w:hint="eastAsia"/>
          <w:sz w:val="30"/>
          <w:szCs w:val="30"/>
        </w:rPr>
        <w:t>（党委中心组办公室）</w:t>
      </w:r>
    </w:p>
    <w:p w:rsidR="00B60ABE" w:rsidRPr="005C6499" w:rsidRDefault="00B60ABE" w:rsidP="00B60ABE">
      <w:pPr>
        <w:ind w:firstLineChars="206" w:firstLine="618"/>
        <w:rPr>
          <w:rFonts w:ascii="仿宋" w:eastAsia="仿宋" w:hAnsi="仿宋" w:cs="Helvetica"/>
          <w:color w:val="333333"/>
          <w:kern w:val="0"/>
          <w:sz w:val="30"/>
          <w:szCs w:val="30"/>
        </w:rPr>
      </w:pP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Default="00B60ABE" w:rsidP="00B60ABE">
      <w:pPr>
        <w:ind w:firstLine="468"/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Default="00B60ABE" w:rsidP="005C6499">
      <w:pPr>
        <w:rPr>
          <w:rFonts w:ascii="宋体" w:hAnsi="宋体" w:cs="Helvetica"/>
          <w:color w:val="333333"/>
          <w:kern w:val="0"/>
          <w:sz w:val="23"/>
          <w:szCs w:val="23"/>
        </w:rPr>
      </w:pPr>
    </w:p>
    <w:p w:rsidR="00B60ABE" w:rsidRPr="00663C97" w:rsidRDefault="00B60ABE" w:rsidP="00B60ABE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663C97">
        <w:rPr>
          <w:rFonts w:ascii="仿宋" w:eastAsia="仿宋" w:hAnsi="仿宋" w:hint="eastAsia"/>
          <w:bCs/>
          <w:sz w:val="30"/>
          <w:szCs w:val="30"/>
        </w:rPr>
        <w:t>报：省委宣传部理论处、省高校工委宣传部、市委宣传部理论处、</w:t>
      </w:r>
      <w:r>
        <w:rPr>
          <w:rFonts w:ascii="仿宋" w:eastAsia="仿宋" w:hAnsi="仿宋" w:hint="eastAsia"/>
          <w:bCs/>
          <w:sz w:val="30"/>
          <w:szCs w:val="30"/>
        </w:rPr>
        <w:t>省</w:t>
      </w:r>
      <w:r w:rsidRPr="00663C97">
        <w:rPr>
          <w:rFonts w:ascii="仿宋" w:eastAsia="仿宋" w:hAnsi="仿宋" w:hint="eastAsia"/>
          <w:bCs/>
          <w:sz w:val="30"/>
          <w:szCs w:val="30"/>
        </w:rPr>
        <w:t>市委文明办、市教育局宣传部、江大党委领导</w:t>
      </w:r>
    </w:p>
    <w:p w:rsidR="00B60ABE" w:rsidRPr="00663C97" w:rsidRDefault="00B60ABE" w:rsidP="00B60ABE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663C97">
        <w:rPr>
          <w:rFonts w:ascii="仿宋" w:eastAsia="仿宋" w:hAnsi="仿宋" w:hint="eastAsia"/>
          <w:color w:val="000000"/>
          <w:sz w:val="30"/>
          <w:szCs w:val="30"/>
        </w:rPr>
        <w:t>送：</w:t>
      </w:r>
      <w:r w:rsidRPr="00663C97">
        <w:rPr>
          <w:rFonts w:ascii="仿宋" w:eastAsia="仿宋" w:hAnsi="仿宋" w:hint="eastAsia"/>
          <w:bCs/>
          <w:sz w:val="30"/>
          <w:szCs w:val="30"/>
        </w:rPr>
        <w:t xml:space="preserve">学校办公室    </w:t>
      </w:r>
    </w:p>
    <w:p w:rsidR="00B60ABE" w:rsidRPr="00663C97" w:rsidRDefault="00B60ABE" w:rsidP="00B60ABE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663C97">
        <w:rPr>
          <w:rFonts w:ascii="仿宋" w:eastAsia="仿宋" w:hAnsi="仿宋" w:hint="eastAsia"/>
          <w:color w:val="000000"/>
          <w:sz w:val="30"/>
          <w:szCs w:val="30"/>
        </w:rPr>
        <w:t>发：各基层党委（党总支）</w:t>
      </w:r>
    </w:p>
    <w:tbl>
      <w:tblPr>
        <w:tblpPr w:leftFromText="180" w:rightFromText="180" w:vertAnchor="text" w:horzAnchor="margin" w:tblpX="108" w:tblpY="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80"/>
      </w:tblGrid>
      <w:tr w:rsidR="00B60ABE" w:rsidRPr="00663C97" w:rsidTr="0024556C">
        <w:trPr>
          <w:trHeight w:val="458"/>
        </w:trPr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0ABE" w:rsidRPr="00663C97" w:rsidRDefault="00B60ABE" w:rsidP="0024556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663C97">
              <w:rPr>
                <w:rFonts w:ascii="仿宋" w:eastAsia="仿宋" w:hAnsi="仿宋" w:hint="eastAsia"/>
                <w:sz w:val="30"/>
                <w:szCs w:val="30"/>
              </w:rPr>
              <w:t>中共江汉大学委员会宣传部            2015年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 w:rsidRPr="00663C97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 w:rsidRPr="00663C97">
              <w:rPr>
                <w:rFonts w:ascii="仿宋" w:eastAsia="仿宋" w:hAnsi="仿宋" w:hint="eastAsia"/>
                <w:sz w:val="30"/>
                <w:szCs w:val="30"/>
              </w:rPr>
              <w:t>日印</w:t>
            </w:r>
          </w:p>
        </w:tc>
      </w:tr>
    </w:tbl>
    <w:p w:rsidR="00C7609A" w:rsidRPr="00B60ABE" w:rsidRDefault="00B60ABE" w:rsidP="00B60ABE">
      <w:pPr>
        <w:ind w:firstLineChars="2150" w:firstLine="6450"/>
        <w:rPr>
          <w:rFonts w:ascii="仿宋" w:eastAsia="仿宋" w:hAnsi="仿宋"/>
          <w:color w:val="000000"/>
          <w:sz w:val="30"/>
          <w:szCs w:val="30"/>
        </w:rPr>
      </w:pPr>
      <w:r w:rsidRPr="00663C97">
        <w:rPr>
          <w:rFonts w:ascii="仿宋" w:eastAsia="仿宋" w:hAnsi="仿宋" w:hint="eastAsia"/>
          <w:color w:val="000000"/>
          <w:sz w:val="30"/>
          <w:szCs w:val="30"/>
        </w:rPr>
        <w:t>共印50份</w:t>
      </w:r>
    </w:p>
    <w:sectPr w:rsidR="00C7609A" w:rsidRPr="00B60ABE" w:rsidSect="0084763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E1" w:rsidRDefault="00437CE1" w:rsidP="00B60ABE">
      <w:r>
        <w:separator/>
      </w:r>
    </w:p>
  </w:endnote>
  <w:endnote w:type="continuationSeparator" w:id="1">
    <w:p w:rsidR="00437CE1" w:rsidRDefault="00437CE1" w:rsidP="00B60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9D4" w:rsidRDefault="00790597">
    <w:pPr>
      <w:pStyle w:val="a4"/>
      <w:jc w:val="center"/>
    </w:pPr>
    <w:r>
      <w:fldChar w:fldCharType="begin"/>
    </w:r>
    <w:r w:rsidR="00C7609A">
      <w:instrText xml:space="preserve"> PAGE   \* MERGEFORMAT </w:instrText>
    </w:r>
    <w:r>
      <w:fldChar w:fldCharType="separate"/>
    </w:r>
    <w:r w:rsidR="00524622" w:rsidRPr="00524622">
      <w:rPr>
        <w:noProof/>
        <w:lang w:val="zh-CN"/>
      </w:rPr>
      <w:t>1</w:t>
    </w:r>
    <w:r>
      <w:fldChar w:fldCharType="end"/>
    </w:r>
  </w:p>
  <w:p w:rsidR="00FB49D4" w:rsidRDefault="00437C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E1" w:rsidRDefault="00437CE1" w:rsidP="00B60ABE">
      <w:r>
        <w:separator/>
      </w:r>
    </w:p>
  </w:footnote>
  <w:footnote w:type="continuationSeparator" w:id="1">
    <w:p w:rsidR="00437CE1" w:rsidRDefault="00437CE1" w:rsidP="00B60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ABE"/>
    <w:rsid w:val="00072B21"/>
    <w:rsid w:val="00437CE1"/>
    <w:rsid w:val="00524622"/>
    <w:rsid w:val="005C6499"/>
    <w:rsid w:val="00790597"/>
    <w:rsid w:val="0084763E"/>
    <w:rsid w:val="00B60ABE"/>
    <w:rsid w:val="00C7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A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2015-12-22T03:13:00Z</cp:lastPrinted>
  <dcterms:created xsi:type="dcterms:W3CDTF">2015-12-22T02:48:00Z</dcterms:created>
  <dcterms:modified xsi:type="dcterms:W3CDTF">2015-12-23T00:48:00Z</dcterms:modified>
</cp:coreProperties>
</file>