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widowControl/>
        <w:spacing w:after="120" w:line="312" w:lineRule="atLeast"/>
        <w:jc w:val="center"/>
        <w:rPr>
          <w:rFonts w:ascii="微软雅黑" w:hAnsi="微软雅黑" w:eastAsia="微软雅黑" w:cs="微软雅黑"/>
          <w:color w:val="282828"/>
          <w:sz w:val="21"/>
          <w:szCs w:val="21"/>
        </w:rPr>
      </w:pP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202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年第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一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次全校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62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个校园网网络导航单位（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2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7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个职能部门、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20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个教学单位、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1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5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个科研等其他部门或机构）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20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22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年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12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月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日</w:t>
      </w:r>
      <w:r>
        <w:rPr>
          <w:rFonts w:ascii="Î¢ÈíÑÅºÚ Western" w:hAnsi="Î¢ÈíÑÅºÚ Western" w:eastAsia="微软雅黑" w:cs="Î¢ÈíÑÅºÚ Western"/>
          <w:color w:val="282828"/>
          <w:sz w:val="21"/>
          <w:szCs w:val="21"/>
          <w:shd w:val="clear" w:color="auto" w:fill="ECECEC"/>
        </w:rPr>
        <w:t>——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20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2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年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月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22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日网站建设情况</w:t>
      </w:r>
    </w:p>
    <w:p>
      <w:r>
        <w:t xml:space="preserve">    </w:t>
      </w:r>
      <w:r>
        <w:rPr>
          <w:rFonts w:hint="eastAsia" w:ascii="宋体" w:hAnsi="宋体" w:eastAsia="宋体" w:cs="宋体"/>
        </w:rPr>
        <w:t>党委宣传部根据上级通知精神和学校《绩效考核指标及评分办法》，于202</w:t>
      </w:r>
      <w:r>
        <w:rPr>
          <w:rFonts w:hint="eastAsia" w:ascii="宋体" w:hAnsi="宋体" w:cs="宋体"/>
          <w:lang w:val="en-US" w:eastAsia="zh-CN"/>
        </w:rPr>
        <w:t>3</w:t>
      </w:r>
      <w:r>
        <w:rPr>
          <w:rFonts w:hint="eastAsia" w:ascii="宋体" w:hAnsi="宋体" w:eastAsia="宋体" w:cs="宋体"/>
        </w:rPr>
        <w:t>年</w:t>
      </w:r>
      <w:r>
        <w:rPr>
          <w:rFonts w:hint="eastAsia" w:ascii="宋体" w:hAnsi="宋体" w:cs="宋体"/>
          <w:lang w:val="en-US" w:eastAsia="zh-CN"/>
        </w:rPr>
        <w:t>3</w:t>
      </w:r>
      <w:r>
        <w:rPr>
          <w:rFonts w:hint="eastAsia" w:ascii="宋体" w:hAnsi="宋体" w:eastAsia="宋体" w:cs="宋体"/>
        </w:rPr>
        <w:t>月</w:t>
      </w:r>
      <w:r>
        <w:rPr>
          <w:rFonts w:hint="eastAsia" w:ascii="宋体" w:hAnsi="宋体" w:cs="宋体"/>
          <w:lang w:val="en-US" w:eastAsia="zh-CN"/>
        </w:rPr>
        <w:t>22</w:t>
      </w:r>
      <w:r>
        <w:rPr>
          <w:rFonts w:hint="eastAsia" w:ascii="宋体" w:hAnsi="宋体" w:eastAsia="宋体" w:cs="宋体"/>
        </w:rPr>
        <w:t>日统一检查了全校</w:t>
      </w:r>
      <w:r>
        <w:rPr>
          <w:rFonts w:hint="eastAsia" w:ascii="宋体" w:hAnsi="宋体" w:eastAsia="宋体" w:cs="宋体"/>
          <w:lang w:val="en-US" w:eastAsia="zh-CN"/>
        </w:rPr>
        <w:t>6</w:t>
      </w:r>
      <w:r>
        <w:rPr>
          <w:rFonts w:hint="eastAsia" w:ascii="宋体" w:hAnsi="宋体" w:cs="宋体"/>
          <w:lang w:val="en-US" w:eastAsia="zh-CN"/>
        </w:rPr>
        <w:t>2</w:t>
      </w:r>
      <w:r>
        <w:rPr>
          <w:rFonts w:hint="eastAsia" w:ascii="宋体" w:hAnsi="宋体" w:eastAsia="宋体" w:cs="宋体"/>
        </w:rPr>
        <w:t>个校园网网络导航单位（2</w:t>
      </w:r>
      <w:r>
        <w:rPr>
          <w:rFonts w:hint="eastAsia" w:ascii="宋体" w:hAnsi="宋体" w:eastAsia="宋体" w:cs="宋体"/>
          <w:lang w:val="en-US" w:eastAsia="zh-CN"/>
        </w:rPr>
        <w:t>7</w:t>
      </w:r>
      <w:r>
        <w:rPr>
          <w:rFonts w:hint="eastAsia" w:ascii="宋体" w:hAnsi="宋体" w:eastAsia="宋体" w:cs="宋体"/>
        </w:rPr>
        <w:t>个职能部门、</w:t>
      </w:r>
      <w:r>
        <w:rPr>
          <w:rFonts w:hint="eastAsia" w:ascii="宋体" w:hAnsi="宋体" w:eastAsia="宋体" w:cs="宋体"/>
          <w:lang w:val="en-US" w:eastAsia="zh-CN"/>
        </w:rPr>
        <w:t>2</w:t>
      </w:r>
      <w:r>
        <w:rPr>
          <w:rFonts w:hint="eastAsia" w:ascii="宋体" w:hAnsi="宋体" w:cs="宋体"/>
          <w:lang w:val="en-US" w:eastAsia="zh-CN"/>
        </w:rPr>
        <w:t>0</w:t>
      </w:r>
      <w:r>
        <w:rPr>
          <w:rFonts w:hint="eastAsia" w:ascii="宋体" w:hAnsi="宋体" w:eastAsia="宋体" w:cs="宋体"/>
        </w:rPr>
        <w:t>个教学单位、1</w:t>
      </w:r>
      <w:r>
        <w:rPr>
          <w:rFonts w:hint="eastAsia" w:ascii="宋体" w:hAnsi="宋体" w:eastAsia="宋体" w:cs="宋体"/>
          <w:lang w:val="en-US" w:eastAsia="zh-CN"/>
        </w:rPr>
        <w:t>5</w:t>
      </w:r>
      <w:r>
        <w:rPr>
          <w:rFonts w:hint="eastAsia" w:ascii="宋体" w:hAnsi="宋体" w:eastAsia="宋体" w:cs="宋体"/>
        </w:rPr>
        <w:t>个科研等其他部门或机构）20</w:t>
      </w:r>
      <w:r>
        <w:rPr>
          <w:rFonts w:hint="eastAsia" w:ascii="宋体" w:hAnsi="宋体" w:eastAsia="宋体" w:cs="宋体"/>
          <w:lang w:val="en-US" w:eastAsia="zh-CN"/>
        </w:rPr>
        <w:t>2</w:t>
      </w:r>
      <w:r>
        <w:rPr>
          <w:rFonts w:hint="eastAsia" w:ascii="宋体" w:hAnsi="宋体" w:cs="宋体"/>
          <w:lang w:val="en-US" w:eastAsia="zh-CN"/>
        </w:rPr>
        <w:t>2</w:t>
      </w:r>
      <w:r>
        <w:rPr>
          <w:rFonts w:hint="eastAsia" w:ascii="宋体" w:hAnsi="宋体" w:eastAsia="宋体" w:cs="宋体"/>
        </w:rPr>
        <w:t>年</w:t>
      </w:r>
      <w:r>
        <w:rPr>
          <w:rFonts w:hint="eastAsia" w:ascii="宋体" w:hAnsi="宋体" w:cs="宋体"/>
          <w:lang w:val="en-US" w:eastAsia="zh-CN"/>
        </w:rPr>
        <w:t>12</w:t>
      </w:r>
      <w:r>
        <w:rPr>
          <w:rFonts w:hint="eastAsia" w:ascii="宋体" w:hAnsi="宋体" w:eastAsia="宋体" w:cs="宋体"/>
        </w:rPr>
        <w:t>月</w:t>
      </w:r>
      <w:r>
        <w:rPr>
          <w:rFonts w:hint="eastAsia" w:ascii="宋体" w:hAnsi="宋体" w:cs="宋体"/>
          <w:lang w:val="en-US" w:eastAsia="zh-CN"/>
        </w:rPr>
        <w:t>2</w:t>
      </w:r>
      <w:r>
        <w:rPr>
          <w:rFonts w:hint="eastAsia" w:ascii="宋体" w:hAnsi="宋体" w:eastAsia="宋体" w:cs="宋体"/>
        </w:rPr>
        <w:t>日——202</w:t>
      </w:r>
      <w:r>
        <w:rPr>
          <w:rFonts w:hint="eastAsia" w:ascii="宋体" w:hAnsi="宋体" w:cs="宋体"/>
          <w:lang w:val="en-US" w:eastAsia="zh-CN"/>
        </w:rPr>
        <w:t>3</w:t>
      </w:r>
      <w:r>
        <w:rPr>
          <w:rFonts w:hint="eastAsia" w:ascii="宋体" w:hAnsi="宋体" w:eastAsia="宋体" w:cs="宋体"/>
        </w:rPr>
        <w:t>年</w:t>
      </w:r>
      <w:r>
        <w:rPr>
          <w:rFonts w:hint="eastAsia" w:ascii="宋体" w:hAnsi="宋体" w:cs="宋体"/>
          <w:lang w:val="en-US" w:eastAsia="zh-CN"/>
        </w:rPr>
        <w:t>3</w:t>
      </w:r>
      <w:r>
        <w:rPr>
          <w:rFonts w:hint="eastAsia" w:ascii="宋体" w:hAnsi="宋体" w:eastAsia="宋体" w:cs="宋体"/>
        </w:rPr>
        <w:t>月</w:t>
      </w:r>
      <w:r>
        <w:rPr>
          <w:rFonts w:hint="eastAsia" w:ascii="宋体" w:hAnsi="宋体" w:cs="宋体"/>
          <w:lang w:val="en-US" w:eastAsia="zh-CN"/>
        </w:rPr>
        <w:t>22</w:t>
      </w:r>
      <w:r>
        <w:rPr>
          <w:rFonts w:hint="eastAsia" w:ascii="宋体" w:hAnsi="宋体" w:eastAsia="宋体" w:cs="宋体"/>
        </w:rPr>
        <w:t>日网站建设情况。现将其中出现的主要问题（少数单位没按要求设置相关栏目、部分单位设置的栏目没有内容、信息更新慢等）通报到如下附件，请各单位相关宣传和管理工作人员认真做好整改工作。</w:t>
      </w:r>
      <w:bookmarkStart w:id="0" w:name="_GoBack"/>
      <w:bookmarkEnd w:id="0"/>
    </w:p>
    <w:p>
      <w:pPr>
        <w:ind w:firstLine="420"/>
      </w:pPr>
    </w:p>
    <w:p>
      <w:pPr>
        <w:ind w:firstLine="420"/>
      </w:pPr>
    </w:p>
    <w:p>
      <w:pPr>
        <w:ind w:firstLine="420"/>
      </w:pPr>
      <w:r>
        <w:pict>
          <v:shape id="_x0000_i1025" o:spt="75" type="#_x0000_t75" style="height:162.65pt;width:415.1pt;" filled="f" stroked="f" coordsize="21600,21600">
            <v:path/>
            <v:fill on="f" focussize="0,0"/>
            <v:stroke on="f"/>
            <v:imagedata r:id="rId4" o:title=""/>
            <o:lock v:ext="edit" aspectratio="t"/>
            <w10:wrap type="none"/>
            <w10:anchorlock/>
          </v:shape>
        </w:pict>
      </w:r>
    </w:p>
    <w:p/>
    <w:p/>
    <w:p>
      <w:pPr>
        <w:rPr>
          <w:rFonts w:hint="eastAsia" w:ascii="仿宋" w:hAnsi="仿宋" w:eastAsia="仿宋"/>
          <w:b/>
          <w:bCs/>
          <w:kern w:val="0"/>
          <w:sz w:val="28"/>
          <w:szCs w:val="28"/>
        </w:rPr>
      </w:pPr>
    </w:p>
    <w:p>
      <w:pPr>
        <w:pStyle w:val="8"/>
        <w:keepNext w:val="0"/>
        <w:keepLines w:val="0"/>
        <w:widowControl/>
        <w:suppressLineNumbers w:val="0"/>
        <w:spacing w:before="0" w:beforeAutospacing="0" w:after="0" w:afterAutospacing="0" w:line="12" w:lineRule="atLeast"/>
        <w:ind w:left="0" w:right="0"/>
        <w:jc w:val="left"/>
      </w:pPr>
      <w:r>
        <w:rPr>
          <w:rStyle w:val="10"/>
          <w:rFonts w:hint="eastAsia" w:ascii="宋体" w:hAnsi="宋体" w:eastAsia="宋体" w:cs="宋体"/>
          <w:b/>
          <w:color w:val="0D6782"/>
          <w:sz w:val="33"/>
          <w:szCs w:val="33"/>
        </w:rPr>
        <w:t>学校办公室、</w:t>
      </w:r>
    </w:p>
    <w:p>
      <w:pPr>
        <w:pStyle w:val="8"/>
        <w:keepNext w:val="0"/>
        <w:keepLines w:val="0"/>
        <w:widowControl/>
        <w:suppressLineNumbers w:val="0"/>
        <w:spacing w:before="0" w:beforeAutospacing="0" w:after="0" w:afterAutospacing="0" w:line="12" w:lineRule="atLeast"/>
        <w:ind w:left="0" w:right="0"/>
        <w:jc w:val="left"/>
      </w:pPr>
      <w:r>
        <w:rPr>
          <w:rStyle w:val="10"/>
          <w:rFonts w:hint="eastAsia" w:ascii="宋体" w:hAnsi="宋体" w:eastAsia="宋体" w:cs="宋体"/>
          <w:b/>
          <w:color w:val="0D6782"/>
          <w:sz w:val="33"/>
          <w:szCs w:val="33"/>
        </w:rPr>
        <w:t>落实全面从严治党主体责任办公室、</w:t>
      </w:r>
    </w:p>
    <w:p>
      <w:pPr>
        <w:pStyle w:val="8"/>
        <w:keepNext w:val="0"/>
        <w:keepLines w:val="0"/>
        <w:widowControl/>
        <w:suppressLineNumbers w:val="0"/>
        <w:spacing w:before="0" w:beforeAutospacing="0" w:after="0" w:afterAutospacing="0" w:line="12" w:lineRule="atLeast"/>
        <w:ind w:left="0" w:right="0"/>
        <w:jc w:val="left"/>
        <w:rPr>
          <w:rFonts w:hint="eastAsia" w:ascii="仿宋" w:hAnsi="仿宋" w:eastAsia="仿宋"/>
          <w:b/>
          <w:bCs/>
          <w:kern w:val="0"/>
          <w:sz w:val="28"/>
          <w:szCs w:val="28"/>
        </w:rPr>
      </w:pPr>
      <w:r>
        <w:rPr>
          <w:rStyle w:val="10"/>
          <w:rFonts w:hint="eastAsia" w:ascii="宋体" w:hAnsi="宋体" w:eastAsia="宋体" w:cs="宋体"/>
          <w:b/>
          <w:color w:val="0D6782"/>
          <w:sz w:val="33"/>
          <w:szCs w:val="33"/>
        </w:rPr>
        <w:t>机关与直属单位党委</w:t>
      </w:r>
      <w:r>
        <w:rPr>
          <w:rFonts w:hint="eastAsia" w:ascii="仿宋" w:hAnsi="仿宋" w:eastAsia="仿宋"/>
          <w:b/>
          <w:bCs/>
          <w:kern w:val="0"/>
          <w:sz w:val="28"/>
          <w:szCs w:val="28"/>
        </w:rPr>
        <w:t>：</w:t>
      </w:r>
    </w:p>
    <w:p>
      <w:pPr>
        <w:jc w:val="left"/>
        <w:rPr>
          <w:rFonts w:hint="eastAsia" w:eastAsia="宋体"/>
          <w:lang w:eastAsia="zh-CN"/>
        </w:rPr>
      </w:pPr>
      <w:r>
        <w:rPr>
          <w:rFonts w:hint="eastAsia" w:ascii="仿宋" w:hAnsi="仿宋" w:eastAsia="仿宋"/>
          <w:b w:val="0"/>
          <w:bCs w:val="0"/>
          <w:kern w:val="0"/>
          <w:sz w:val="28"/>
          <w:szCs w:val="28"/>
          <w:lang w:val="en-US" w:eastAsia="zh-CN"/>
        </w:rPr>
        <w:t>一级栏目——部门新闻：</w:t>
      </w:r>
      <w:r>
        <w:rPr>
          <w:rFonts w:ascii="仿宋" w:hAnsi="仿宋" w:eastAsia="仿宋"/>
          <w:b w:val="0"/>
          <w:bCs w:val="0"/>
          <w:kern w:val="0"/>
          <w:sz w:val="28"/>
          <w:szCs w:val="28"/>
        </w:rPr>
        <w:t xml:space="preserve"> </w:t>
      </w:r>
      <w:r>
        <w:rPr>
          <w:rFonts w:hint="eastAsia" w:ascii="仿宋" w:hAnsi="仿宋" w:eastAsia="仿宋"/>
          <w:b w:val="0"/>
          <w:bCs w:val="0"/>
          <w:kern w:val="0"/>
          <w:sz w:val="28"/>
          <w:szCs w:val="28"/>
          <w:lang w:val="en-US" w:eastAsia="zh-CN"/>
        </w:rPr>
        <w:t>长期未更新。</w:t>
      </w:r>
      <w:r>
        <w:pict>
          <v:shape id="_x0000_i1026" o:spt="75" type="#_x0000_t75" style="height:175.6pt;width:415.05pt;" filled="f" stroked="f" coordsize="21600,21600">
            <v:path/>
            <v:fill on="f" focussize="0,0"/>
            <v:stroke on="f"/>
            <v:imagedata r:id="rId5" o:title=""/>
            <o:lock v:ext="edit" aspectratio="t"/>
            <w10:wrap type="none"/>
            <w10:anchorlock/>
          </v:shape>
        </w:pict>
      </w:r>
    </w:p>
    <w:p>
      <w:pPr>
        <w:jc w:val="left"/>
      </w:pPr>
    </w:p>
    <w:p/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0" w:beforeAutospacing="0" w:after="0" w:afterAutospacing="0" w:line="12" w:lineRule="atLeast"/>
        <w:ind w:left="0" w:right="0"/>
        <w:jc w:val="left"/>
      </w:pPr>
      <w:r>
        <w:rPr>
          <w:rFonts w:hint="default" w:ascii="Tahoma" w:hAnsi="Tahoma" w:eastAsia="Tahoma" w:cs="Tahoma"/>
          <w:b/>
          <w:color w:val="0D6782"/>
          <w:kern w:val="0"/>
          <w:sz w:val="33"/>
          <w:szCs w:val="33"/>
          <w:lang w:val="en-US" w:eastAsia="zh-CN" w:bidi="ar"/>
        </w:rPr>
        <w:t>中共江汉大学纪律检查委员会</w:t>
      </w:r>
      <w:r>
        <w:rPr>
          <w:rFonts w:hint="default" w:ascii="Tahoma" w:hAnsi="Tahoma" w:eastAsia="Tahoma" w:cs="Tahoma"/>
          <w:b/>
          <w:color w:val="0D6782"/>
          <w:kern w:val="0"/>
          <w:sz w:val="33"/>
          <w:szCs w:val="33"/>
          <w:lang w:val="en-US" w:eastAsia="zh-CN" w:bidi="ar"/>
        </w:rPr>
        <w:br w:type="textWrapping"/>
      </w:r>
      <w:r>
        <w:rPr>
          <w:rFonts w:hint="default" w:ascii="Tahoma" w:hAnsi="Tahoma" w:eastAsia="Tahoma" w:cs="Tahoma"/>
          <w:b/>
          <w:color w:val="0D6782"/>
          <w:kern w:val="0"/>
          <w:sz w:val="33"/>
          <w:szCs w:val="33"/>
          <w:lang w:val="en-US" w:eastAsia="zh-CN" w:bidi="ar"/>
        </w:rPr>
        <w:t>武汉市监委驻江汉大学监察专员办公室</w:t>
      </w:r>
      <w:r>
        <w:rPr>
          <w:rFonts w:hint="eastAsia" w:ascii="仿宋" w:hAnsi="仿宋" w:eastAsia="仿宋" w:cs="Times New Roman"/>
          <w:b/>
          <w:bCs/>
          <w:color w:val="auto"/>
          <w:sz w:val="28"/>
          <w:szCs w:val="28"/>
        </w:rPr>
        <w:t>：</w:t>
      </w:r>
    </w:p>
    <w:p>
      <w:pPr>
        <w:jc w:val="left"/>
        <w:rPr>
          <w:rFonts w:hint="eastAsia" w:ascii="仿宋" w:hAnsi="仿宋" w:eastAsia="仿宋"/>
          <w:kern w:val="0"/>
          <w:lang w:val="en-US" w:eastAsia="zh-CN"/>
        </w:rPr>
      </w:pPr>
      <w:r>
        <w:rPr>
          <w:rFonts w:ascii="仿宋" w:hAnsi="仿宋" w:eastAsia="仿宋"/>
          <w:kern w:val="0"/>
        </w:rPr>
        <w:t xml:space="preserve"> </w:t>
      </w:r>
      <w:r>
        <w:rPr>
          <w:rFonts w:hint="eastAsia" w:ascii="仿宋" w:hAnsi="仿宋" w:eastAsia="仿宋"/>
          <w:b w:val="0"/>
          <w:bCs w:val="0"/>
          <w:kern w:val="0"/>
          <w:sz w:val="28"/>
          <w:szCs w:val="28"/>
          <w:lang w:val="en-US" w:eastAsia="zh-CN"/>
        </w:rPr>
        <w:t>很好！</w:t>
      </w:r>
    </w:p>
    <w:p>
      <w:pPr>
        <w:rPr>
          <w:rFonts w:hint="eastAsia" w:eastAsia="宋体"/>
          <w:lang w:eastAsia="zh-CN"/>
        </w:rPr>
      </w:pPr>
    </w:p>
    <w:p>
      <w:pPr>
        <w:jc w:val="left"/>
        <w:rPr>
          <w:rFonts w:ascii="仿宋" w:hAnsi="仿宋" w:eastAsia="仿宋"/>
          <w:kern w:val="0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0" w:beforeAutospacing="0" w:after="0" w:afterAutospacing="0" w:line="12" w:lineRule="atLeast"/>
        <w:ind w:left="0" w:right="0"/>
        <w:jc w:val="left"/>
        <w:rPr>
          <w:rFonts w:ascii="仿宋" w:hAnsi="仿宋" w:eastAsia="仿宋"/>
          <w:b w:val="0"/>
          <w:bCs w:val="0"/>
          <w:kern w:val="0"/>
        </w:rPr>
      </w:pPr>
      <w:r>
        <w:rPr>
          <w:rFonts w:hint="eastAsia" w:ascii="宋体" w:hAnsi="宋体" w:eastAsia="宋体" w:cs="宋体"/>
          <w:b/>
          <w:color w:val="0D6782"/>
          <w:kern w:val="0"/>
          <w:sz w:val="45"/>
          <w:szCs w:val="45"/>
          <w:lang w:val="en-US" w:eastAsia="zh-CN" w:bidi="ar"/>
        </w:rPr>
        <w:t>党委组织部（党校）</w:t>
      </w:r>
      <w:r>
        <w:rPr>
          <w:rFonts w:hint="eastAsia" w:ascii="仿宋" w:hAnsi="仿宋" w:eastAsia="仿宋"/>
          <w:kern w:val="0"/>
        </w:rPr>
        <w:t>：</w:t>
      </w:r>
    </w:p>
    <w:p>
      <w:pPr>
        <w:rPr>
          <w:rFonts w:hint="eastAsia" w:eastAsia="宋体"/>
          <w:lang w:eastAsia="zh-CN"/>
        </w:rPr>
      </w:pPr>
      <w:r>
        <w:rPr>
          <w:rFonts w:hint="eastAsia" w:ascii="仿宋" w:hAnsi="仿宋" w:eastAsia="仿宋"/>
          <w:b w:val="0"/>
          <w:bCs w:val="0"/>
          <w:kern w:val="0"/>
          <w:lang w:val="en-US" w:eastAsia="zh-CN"/>
        </w:rPr>
        <w:t>很好！</w:t>
      </w:r>
    </w:p>
    <w:p/>
    <w:p/>
    <w:p>
      <w:pPr>
        <w:rPr>
          <w:rStyle w:val="12"/>
          <w:rFonts w:ascii="微软雅黑" w:hAnsi="微软雅黑" w:eastAsia="微软雅黑" w:cs="微软雅黑"/>
          <w:color w:val="006986"/>
          <w:sz w:val="16"/>
          <w:szCs w:val="16"/>
        </w:rPr>
      </w:pPr>
      <w:r>
        <w:fldChar w:fldCharType="begin"/>
      </w:r>
      <w:r>
        <w:instrText xml:space="preserve"> HYPERLINK "http://xcb.jhun.edu.cn/" \t "http://www.jhun.edu.cn/dzbm/_blank" </w:instrText>
      </w:r>
      <w:r>
        <w:fldChar w:fldCharType="separate"/>
      </w:r>
      <w:r>
        <w:rPr>
          <w:rFonts w:hint="eastAsia" w:ascii="仿宋" w:hAnsi="仿宋" w:eastAsia="仿宋"/>
          <w:b/>
          <w:bCs/>
          <w:kern w:val="0"/>
          <w:sz w:val="28"/>
          <w:szCs w:val="28"/>
        </w:rPr>
        <w:t>党委宣传部</w:t>
      </w:r>
      <w:r>
        <w:rPr>
          <w:rFonts w:hint="eastAsia" w:ascii="仿宋" w:hAnsi="仿宋" w:eastAsia="仿宋"/>
          <w:b/>
          <w:bCs/>
          <w:kern w:val="0"/>
          <w:sz w:val="28"/>
          <w:szCs w:val="28"/>
        </w:rPr>
        <w:fldChar w:fldCharType="end"/>
      </w:r>
      <w:r>
        <w:rPr>
          <w:rFonts w:ascii="仿宋" w:hAnsi="仿宋" w:eastAsia="仿宋"/>
          <w:b/>
          <w:bCs/>
          <w:kern w:val="0"/>
          <w:sz w:val="28"/>
          <w:szCs w:val="28"/>
        </w:rPr>
        <w:t>:</w:t>
      </w:r>
    </w:p>
    <w:p>
      <w:pPr>
        <w:pStyle w:val="8"/>
        <w:widowControl/>
        <w:spacing w:before="120" w:after="120" w:line="315" w:lineRule="atLeast"/>
        <w:ind w:left="48" w:right="168" w:firstLine="420"/>
        <w:rPr>
          <w:rFonts w:hint="eastAsia" w:eastAsia="宋体"/>
          <w:b/>
          <w:bCs/>
          <w:color w:val="5A5A5A"/>
          <w:sz w:val="28"/>
          <w:szCs w:val="28"/>
          <w:lang w:eastAsia="zh-CN"/>
        </w:rPr>
      </w:pPr>
      <w:r>
        <w:rPr>
          <w:rFonts w:hint="eastAsia" w:ascii="宋体" w:hAnsi="宋体" w:cs="宋体"/>
          <w:b/>
          <w:bCs/>
          <w:color w:val="5A5A5A"/>
          <w:sz w:val="28"/>
          <w:szCs w:val="28"/>
        </w:rPr>
        <w:t>欢迎大家检查</w:t>
      </w:r>
      <w:r>
        <w:rPr>
          <w:rFonts w:hint="eastAsia" w:ascii="宋体" w:hAnsi="宋体" w:cs="宋体"/>
          <w:b/>
          <w:bCs/>
          <w:color w:val="5A5A5A"/>
          <w:sz w:val="28"/>
          <w:szCs w:val="28"/>
          <w:lang w:eastAsia="zh-CN"/>
        </w:rPr>
        <w:t>。</w:t>
      </w:r>
    </w:p>
    <w:p>
      <w:pPr>
        <w:rPr>
          <w:rFonts w:hint="eastAsia" w:ascii="仿宋" w:hAnsi="仿宋" w:eastAsia="仿宋"/>
          <w:b/>
          <w:bCs/>
          <w:kern w:val="0"/>
          <w:sz w:val="28"/>
          <w:szCs w:val="28"/>
        </w:rPr>
      </w:pPr>
      <w:r>
        <w:rPr>
          <w:rFonts w:hint="eastAsia" w:ascii="仿宋" w:hAnsi="仿宋" w:eastAsia="仿宋"/>
          <w:b/>
          <w:bCs/>
          <w:kern w:val="0"/>
          <w:sz w:val="28"/>
          <w:szCs w:val="28"/>
        </w:rPr>
        <w:t>党委统战部：</w:t>
      </w:r>
    </w:p>
    <w:p>
      <w:pPr>
        <w:rPr>
          <w:rFonts w:hint="eastAsia" w:ascii="仿宋" w:hAnsi="仿宋" w:eastAsia="仿宋" w:cs="Times New Roman"/>
          <w:b w:val="0"/>
          <w:bCs w:val="0"/>
          <w:kern w:val="0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Times New Roman"/>
          <w:b w:val="0"/>
          <w:bCs w:val="0"/>
          <w:kern w:val="0"/>
          <w:sz w:val="28"/>
          <w:szCs w:val="28"/>
          <w:lang w:val="en-US" w:eastAsia="zh-CN" w:bidi="ar-SA"/>
        </w:rPr>
        <w:t>很好！</w:t>
      </w:r>
    </w:p>
    <w:p>
      <w:pPr>
        <w:rPr>
          <w:rFonts w:hint="eastAsia" w:eastAsia="宋体"/>
          <w:lang w:eastAsia="zh-CN"/>
        </w:rPr>
      </w:pPr>
    </w:p>
    <w:p/>
    <w:p>
      <w:pPr>
        <w:jc w:val="left"/>
      </w:pPr>
    </w:p>
    <w:p/>
    <w:p>
      <w:pPr>
        <w:pStyle w:val="8"/>
        <w:widowControl/>
        <w:spacing w:before="120" w:after="120" w:line="315" w:lineRule="atLeast"/>
        <w:ind w:right="168"/>
      </w:pPr>
    </w:p>
    <w:p>
      <w:pPr>
        <w:rPr>
          <w:rFonts w:ascii="仿宋" w:hAnsi="仿宋" w:eastAsia="仿宋"/>
          <w:b/>
          <w:bCs/>
          <w:kern w:val="0"/>
          <w:sz w:val="28"/>
          <w:szCs w:val="28"/>
        </w:rPr>
      </w:pPr>
      <w:r>
        <w:rPr>
          <w:rFonts w:hint="eastAsia" w:ascii="仿宋" w:hAnsi="仿宋" w:eastAsia="仿宋"/>
          <w:b/>
          <w:bCs/>
          <w:kern w:val="0"/>
          <w:sz w:val="28"/>
          <w:szCs w:val="28"/>
        </w:rPr>
        <w:t>校工会：</w:t>
      </w:r>
    </w:p>
    <w:p>
      <w:pPr>
        <w:rPr>
          <w:rFonts w:ascii="仿宋" w:hAnsi="仿宋" w:eastAsia="仿宋"/>
          <w:kern w:val="0"/>
          <w:sz w:val="28"/>
          <w:szCs w:val="28"/>
        </w:rPr>
      </w:pPr>
      <w:r>
        <w:rPr>
          <w:rFonts w:hint="eastAsia" w:ascii="仿宋" w:hAnsi="仿宋" w:eastAsia="仿宋" w:cs="Times New Roman"/>
          <w:b w:val="0"/>
          <w:bCs w:val="0"/>
          <w:kern w:val="0"/>
          <w:sz w:val="28"/>
          <w:szCs w:val="28"/>
          <w:lang w:val="en-US" w:eastAsia="zh-CN" w:bidi="ar-SA"/>
        </w:rPr>
        <w:t>一级栏目——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民主管理：</w:t>
      </w:r>
      <w:r>
        <w:rPr>
          <w:rFonts w:hint="eastAsia" w:ascii="仿宋" w:hAnsi="仿宋" w:eastAsia="仿宋"/>
          <w:kern w:val="0"/>
          <w:sz w:val="28"/>
          <w:szCs w:val="28"/>
        </w:rPr>
        <w:t>长时间未更新</w:t>
      </w:r>
    </w:p>
    <w:p>
      <w:pPr>
        <w:rPr>
          <w:rFonts w:hint="eastAsia" w:ascii="仿宋" w:hAnsi="仿宋" w:eastAsia="仿宋"/>
          <w:kern w:val="0"/>
          <w:sz w:val="28"/>
          <w:szCs w:val="28"/>
          <w:lang w:eastAsia="zh-CN"/>
        </w:rPr>
      </w:pPr>
      <w:r>
        <w:pict>
          <v:shape id="_x0000_i1027" o:spt="75" type="#_x0000_t75" style="height:177.6pt;width:414.85pt;" filled="f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</w:pict>
      </w:r>
    </w:p>
    <w:p/>
    <w:p>
      <w:pPr>
        <w:rPr>
          <w:rFonts w:ascii="仿宋" w:hAnsi="仿宋" w:eastAsia="仿宋"/>
          <w:b/>
          <w:bCs/>
          <w:kern w:val="0"/>
          <w:sz w:val="28"/>
          <w:szCs w:val="28"/>
        </w:rPr>
      </w:pPr>
    </w:p>
    <w:p>
      <w:pPr>
        <w:rPr>
          <w:rFonts w:ascii="仿宋" w:hAnsi="仿宋" w:eastAsia="仿宋"/>
          <w:b/>
          <w:bCs/>
          <w:kern w:val="0"/>
          <w:sz w:val="28"/>
          <w:szCs w:val="28"/>
        </w:rPr>
      </w:pPr>
      <w:r>
        <w:rPr>
          <w:rFonts w:hint="eastAsia" w:ascii="仿宋" w:hAnsi="仿宋" w:eastAsia="仿宋"/>
          <w:b/>
          <w:bCs/>
          <w:kern w:val="0"/>
          <w:sz w:val="28"/>
          <w:szCs w:val="28"/>
        </w:rPr>
        <w:t>教务处：</w:t>
      </w:r>
    </w:p>
    <w:p>
      <w:pPr>
        <w:rPr>
          <w:rFonts w:hint="eastAsia" w:ascii="仿宋" w:hAnsi="仿宋" w:eastAsia="仿宋"/>
          <w:kern w:val="0"/>
          <w:sz w:val="28"/>
          <w:szCs w:val="28"/>
          <w:lang w:eastAsia="zh-CN"/>
        </w:rPr>
      </w:pPr>
      <w:r>
        <w:rPr>
          <w:rFonts w:hint="eastAsia" w:ascii="仿宋" w:hAnsi="仿宋" w:eastAsia="仿宋" w:cs="Times New Roman"/>
          <w:b w:val="0"/>
          <w:bCs w:val="0"/>
          <w:kern w:val="0"/>
          <w:sz w:val="28"/>
          <w:szCs w:val="28"/>
          <w:lang w:val="en-US" w:eastAsia="zh-CN" w:bidi="ar-SA"/>
        </w:rPr>
        <w:t>一级栏目——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教学研究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：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长期</w:t>
      </w:r>
      <w:r>
        <w:rPr>
          <w:rFonts w:hint="eastAsia" w:ascii="仿宋" w:hAnsi="仿宋" w:eastAsia="仿宋"/>
          <w:kern w:val="0"/>
          <w:sz w:val="28"/>
          <w:szCs w:val="28"/>
        </w:rPr>
        <w:t>未更新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。</w:t>
      </w:r>
    </w:p>
    <w:p>
      <w:pPr>
        <w:rPr>
          <w:rFonts w:hint="eastAsia" w:eastAsia="宋体"/>
          <w:lang w:eastAsia="zh-CN"/>
        </w:rPr>
      </w:pPr>
      <w:r>
        <w:pict>
          <v:shape id="_x0000_i1028" o:spt="75" type="#_x0000_t75" style="height:220.85pt;width:415pt;" filled="f" stroked="f" coordsize="21600,21600">
            <v:path/>
            <v:fill on="f" focussize="0,0"/>
            <v:stroke on="f"/>
            <v:imagedata r:id="rId7" o:title=""/>
            <o:lock v:ext="edit" aspectratio="t"/>
            <w10:wrap type="none"/>
            <w10:anchorlock/>
          </v:shape>
        </w:pict>
      </w:r>
    </w:p>
    <w:p>
      <w:pPr>
        <w:pStyle w:val="8"/>
        <w:widowControl/>
        <w:spacing w:before="120" w:after="120" w:line="315" w:lineRule="atLeast"/>
        <w:ind w:right="168"/>
        <w:rPr>
          <w:rFonts w:ascii="仿宋" w:hAnsi="仿宋" w:eastAsia="仿宋"/>
          <w:sz w:val="30"/>
          <w:szCs w:val="30"/>
        </w:rPr>
      </w:pPr>
    </w:p>
    <w:p>
      <w:pPr>
        <w:rPr>
          <w:rFonts w:ascii="仿宋" w:hAnsi="仿宋" w:eastAsia="仿宋"/>
          <w:b/>
          <w:bCs/>
          <w:kern w:val="0"/>
          <w:sz w:val="28"/>
          <w:szCs w:val="28"/>
        </w:rPr>
      </w:pPr>
      <w:r>
        <w:rPr>
          <w:rFonts w:hint="eastAsia" w:ascii="仿宋" w:hAnsi="仿宋" w:eastAsia="仿宋"/>
          <w:b/>
          <w:bCs/>
          <w:kern w:val="0"/>
          <w:sz w:val="28"/>
          <w:szCs w:val="28"/>
        </w:rPr>
        <w:t>科学研究处（学术委员会</w:t>
      </w:r>
      <w:r>
        <w:fldChar w:fldCharType="begin"/>
      </w:r>
      <w:r>
        <w:instrText xml:space="preserve"> HYPERLINK "http://xswyh.jhun.edu.cn/" \t "https://www.jhun.edu.cn/wldh/_blank" </w:instrText>
      </w:r>
      <w:r>
        <w:fldChar w:fldCharType="separate"/>
      </w:r>
      <w:r>
        <w:rPr>
          <w:rStyle w:val="12"/>
        </w:rPr>
        <w:t>http://xswyh.jhun.edu.cn/</w:t>
      </w:r>
      <w:r>
        <w:rPr>
          <w:rStyle w:val="12"/>
        </w:rPr>
        <w:fldChar w:fldCharType="end"/>
      </w:r>
      <w:r>
        <w:rPr>
          <w:rFonts w:hint="eastAsia" w:ascii="仿宋" w:hAnsi="仿宋" w:eastAsia="仿宋"/>
          <w:b/>
          <w:bCs/>
          <w:kern w:val="0"/>
          <w:sz w:val="28"/>
          <w:szCs w:val="28"/>
        </w:rPr>
        <w:t>秘书处）：</w:t>
      </w:r>
    </w:p>
    <w:p>
      <w:pPr>
        <w:rPr>
          <w:rFonts w:hint="eastAsia" w:ascii="仿宋" w:hAnsi="仿宋" w:eastAsia="仿宋"/>
          <w:kern w:val="0"/>
          <w:sz w:val="28"/>
          <w:szCs w:val="28"/>
          <w:lang w:eastAsia="zh-CN"/>
        </w:rPr>
      </w:pPr>
      <w:r>
        <w:rPr>
          <w:rFonts w:hint="eastAsia" w:ascii="仿宋" w:hAnsi="仿宋" w:eastAsia="仿宋" w:cs="Times New Roman"/>
          <w:b w:val="0"/>
          <w:bCs w:val="0"/>
          <w:kern w:val="0"/>
          <w:sz w:val="28"/>
          <w:szCs w:val="28"/>
          <w:lang w:val="en-US" w:eastAsia="zh-CN" w:bidi="ar-SA"/>
        </w:rPr>
        <w:t>一级栏目——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信息公开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：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长期</w:t>
      </w:r>
      <w:r>
        <w:rPr>
          <w:rFonts w:hint="eastAsia" w:ascii="仿宋" w:hAnsi="仿宋" w:eastAsia="仿宋" w:cs="Times New Roman"/>
          <w:b w:val="0"/>
          <w:bCs w:val="0"/>
          <w:kern w:val="0"/>
          <w:sz w:val="28"/>
          <w:szCs w:val="28"/>
          <w:lang w:val="en-US" w:eastAsia="zh-CN" w:bidi="ar-SA"/>
        </w:rPr>
        <w:t>无更新。</w:t>
      </w:r>
    </w:p>
    <w:p>
      <w:pPr>
        <w:rPr>
          <w:rFonts w:hint="eastAsia" w:eastAsia="宋体"/>
          <w:lang w:eastAsia="zh-CN"/>
        </w:rPr>
      </w:pPr>
      <w:r>
        <w:pict>
          <v:shape id="_x0000_i1029" o:spt="75" type="#_x0000_t75" style="height:201.7pt;width:414.55pt;" filled="f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</w:pict>
      </w:r>
    </w:p>
    <w:p>
      <w:pPr>
        <w:pStyle w:val="4"/>
      </w:pPr>
    </w:p>
    <w:p/>
    <w:p>
      <w:pPr>
        <w:rPr>
          <w:rFonts w:hint="eastAsia" w:ascii="仿宋" w:hAnsi="仿宋" w:eastAsia="仿宋"/>
          <w:kern w:val="0"/>
        </w:rPr>
      </w:pPr>
      <w:r>
        <w:rPr>
          <w:rFonts w:hint="eastAsia" w:ascii="仿宋" w:hAnsi="仿宋" w:eastAsia="仿宋"/>
          <w:kern w:val="0"/>
        </w:rPr>
        <w:t>学术委员会</w:t>
      </w:r>
    </w:p>
    <w:p>
      <w:pPr>
        <w:rPr>
          <w:rFonts w:hint="eastAsia" w:eastAsia="仿宋"/>
          <w:lang w:val="en-US" w:eastAsia="zh-CN"/>
        </w:rPr>
      </w:pPr>
      <w:r>
        <w:rPr>
          <w:rFonts w:hint="eastAsia" w:ascii="仿宋" w:hAnsi="仿宋" w:eastAsia="仿宋" w:cs="Times New Roman"/>
          <w:b w:val="0"/>
          <w:bCs w:val="0"/>
          <w:kern w:val="0"/>
          <w:sz w:val="28"/>
          <w:szCs w:val="28"/>
          <w:lang w:val="en-US" w:eastAsia="zh-CN" w:bidi="ar-SA"/>
        </w:rPr>
        <w:t>一级栏目——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学风建设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：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长期未更新。</w:t>
      </w:r>
    </w:p>
    <w:p>
      <w:pPr>
        <w:pStyle w:val="4"/>
        <w:rPr>
          <w:rFonts w:hint="eastAsia" w:ascii="仿宋" w:hAnsi="仿宋" w:eastAsia="仿宋"/>
          <w:kern w:val="0"/>
        </w:rPr>
      </w:pPr>
      <w:r>
        <w:pict>
          <v:shape id="_x0000_i1030" o:spt="75" type="#_x0000_t75" style="height:183.1pt;width:414.75pt;" filled="f" stroked="f" coordsize="21600,21600">
            <v:path/>
            <v:fill on="f" focussize="0,0"/>
            <v:stroke on="f"/>
            <v:imagedata r:id="rId9" o:title=""/>
            <o:lock v:ext="edit" aspectratio="t"/>
            <w10:wrap type="none"/>
            <w10:anchorlock/>
          </v:shape>
        </w:pict>
      </w:r>
    </w:p>
    <w:p>
      <w:pPr>
        <w:pStyle w:val="4"/>
        <w:rPr>
          <w:rFonts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kern w:val="0"/>
        </w:rPr>
        <w:t>研究生处、学科建设办公室：</w:t>
      </w:r>
    </w:p>
    <w:p/>
    <w:p>
      <w:r>
        <w:rPr>
          <w:rFonts w:hint="eastAsia" w:ascii="仿宋" w:hAnsi="仿宋" w:eastAsia="仿宋" w:cs="Times New Roman"/>
          <w:b w:val="0"/>
          <w:bCs w:val="0"/>
          <w:kern w:val="0"/>
          <w:sz w:val="28"/>
          <w:szCs w:val="28"/>
          <w:lang w:val="en-US" w:eastAsia="zh-CN" w:bidi="ar-SA"/>
        </w:rPr>
        <w:t>一级栏目——研究生基地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：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长期未更新。</w:t>
      </w:r>
    </w:p>
    <w:p/>
    <w:p>
      <w:pPr>
        <w:jc w:val="left"/>
        <w:rPr>
          <w:rFonts w:hint="eastAsia" w:eastAsia="宋体"/>
          <w:lang w:eastAsia="zh-CN"/>
        </w:rPr>
      </w:pPr>
      <w:r>
        <w:pict>
          <v:shape id="_x0000_i1031" o:spt="75" type="#_x0000_t75" style="height:193.4pt;width:415.25pt;" filled="f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</w:pict>
      </w:r>
    </w:p>
    <w:p>
      <w:pPr>
        <w:rPr>
          <w:rFonts w:ascii="仿宋" w:hAnsi="仿宋" w:eastAsia="仿宋"/>
          <w:kern w:val="0"/>
          <w:sz w:val="28"/>
          <w:szCs w:val="36"/>
        </w:rPr>
      </w:pPr>
    </w:p>
    <w:p/>
    <w:p/>
    <w:p/>
    <w:p>
      <w:pPr>
        <w:rPr>
          <w:rFonts w:hint="eastAsia" w:ascii="仿宋" w:hAnsi="仿宋" w:eastAsia="仿宋"/>
          <w:b/>
          <w:bCs/>
          <w:kern w:val="0"/>
          <w:sz w:val="28"/>
          <w:szCs w:val="28"/>
        </w:rPr>
      </w:pPr>
      <w:r>
        <w:rPr>
          <w:rFonts w:hint="eastAsia" w:ascii="仿宋" w:hAnsi="仿宋" w:eastAsia="仿宋"/>
          <w:b/>
          <w:bCs/>
          <w:kern w:val="0"/>
          <w:sz w:val="28"/>
          <w:szCs w:val="28"/>
        </w:rPr>
        <w:t>党委学工部、学生处、武装部、团委：</w:t>
      </w:r>
    </w:p>
    <w:p>
      <w:r>
        <w:rPr>
          <w:rFonts w:hint="eastAsia" w:ascii="仿宋" w:hAnsi="仿宋" w:eastAsia="仿宋" w:cs="Times New Roman"/>
          <w:b w:val="0"/>
          <w:bCs w:val="0"/>
          <w:kern w:val="0"/>
          <w:sz w:val="28"/>
          <w:szCs w:val="28"/>
          <w:lang w:val="en-US" w:eastAsia="zh-CN" w:bidi="ar-SA"/>
        </w:rPr>
        <w:t>一级栏目——理论学习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：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长期未更新。</w:t>
      </w:r>
    </w:p>
    <w:p>
      <w:pPr>
        <w:rPr>
          <w:rFonts w:hint="eastAsia" w:ascii="仿宋" w:hAnsi="仿宋" w:eastAsia="仿宋"/>
          <w:b/>
          <w:bCs/>
          <w:kern w:val="0"/>
          <w:sz w:val="28"/>
          <w:szCs w:val="28"/>
        </w:rPr>
      </w:pPr>
    </w:p>
    <w:p>
      <w:pPr>
        <w:rPr>
          <w:rFonts w:ascii="仿宋" w:hAnsi="仿宋" w:eastAsia="仿宋"/>
          <w:b/>
          <w:bCs/>
          <w:kern w:val="0"/>
          <w:sz w:val="28"/>
          <w:szCs w:val="28"/>
        </w:rPr>
      </w:pPr>
      <w:r>
        <w:pict>
          <v:shape id="_x0000_i1032" o:spt="75" type="#_x0000_t75" style="height:197.5pt;width:414.9pt;" filled="f" stroked="f" coordsize="21600,21600">
            <v:path/>
            <v:fill on="f" focussize="0,0"/>
            <v:stroke on="f"/>
            <v:imagedata r:id="rId11" o:title=""/>
            <o:lock v:ext="edit" aspectratio="t"/>
            <w10:wrap type="none"/>
            <w10:anchorlock/>
          </v:shape>
        </w:pict>
      </w:r>
    </w:p>
    <w:p>
      <w:pPr>
        <w:rPr>
          <w:rFonts w:ascii="仿宋" w:hAnsi="仿宋" w:eastAsia="仿宋"/>
          <w:b/>
          <w:bCs/>
          <w:kern w:val="0"/>
          <w:sz w:val="28"/>
          <w:szCs w:val="28"/>
        </w:rPr>
      </w:pPr>
    </w:p>
    <w:p>
      <w:pPr>
        <w:rPr>
          <w:rFonts w:ascii="仿宋" w:hAnsi="仿宋" w:eastAsia="仿宋"/>
          <w:b/>
          <w:bCs/>
          <w:kern w:val="0"/>
          <w:sz w:val="28"/>
          <w:szCs w:val="28"/>
        </w:rPr>
      </w:pPr>
      <w:r>
        <w:rPr>
          <w:rFonts w:hint="eastAsia" w:ascii="仿宋" w:hAnsi="仿宋" w:eastAsia="仿宋"/>
          <w:b/>
          <w:bCs/>
          <w:kern w:val="0"/>
          <w:sz w:val="28"/>
          <w:szCs w:val="28"/>
        </w:rPr>
        <w:t>服务社会与发展规划处：</w:t>
      </w:r>
    </w:p>
    <w:p/>
    <w:p>
      <w:pPr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很好！</w:t>
      </w:r>
    </w:p>
    <w:p>
      <w:pPr>
        <w:rPr>
          <w:rFonts w:hint="eastAsia" w:ascii="仿宋" w:hAnsi="仿宋" w:eastAsia="仿宋"/>
          <w:kern w:val="0"/>
          <w:sz w:val="28"/>
          <w:szCs w:val="28"/>
          <w:lang w:eastAsia="zh-CN"/>
        </w:rPr>
      </w:pPr>
    </w:p>
    <w:p/>
    <w:p/>
    <w:p>
      <w:pPr>
        <w:jc w:val="left"/>
        <w:rPr>
          <w:rFonts w:hint="eastAsia" w:eastAsia="宋体"/>
          <w:lang w:eastAsia="zh-CN"/>
        </w:rPr>
      </w:pPr>
    </w:p>
    <w:p>
      <w:pPr>
        <w:ind w:firstLine="231"/>
        <w:jc w:val="left"/>
      </w:pPr>
    </w:p>
    <w:p>
      <w:pPr>
        <w:rPr>
          <w:rFonts w:ascii="仿宋" w:hAnsi="仿宋" w:eastAsia="仿宋"/>
          <w:kern w:val="0"/>
        </w:rPr>
      </w:pPr>
    </w:p>
    <w:p>
      <w:pPr>
        <w:rPr>
          <w:rFonts w:ascii="仿宋" w:hAnsi="仿宋" w:eastAsia="仿宋"/>
          <w:b/>
          <w:bCs/>
          <w:kern w:val="0"/>
          <w:sz w:val="28"/>
          <w:szCs w:val="28"/>
        </w:rPr>
      </w:pPr>
    </w:p>
    <w:p>
      <w:pPr>
        <w:rPr>
          <w:rFonts w:ascii="仿宋" w:hAnsi="仿宋" w:eastAsia="仿宋"/>
          <w:b/>
          <w:bCs/>
          <w:kern w:val="0"/>
          <w:sz w:val="28"/>
          <w:szCs w:val="28"/>
        </w:rPr>
      </w:pPr>
      <w:r>
        <w:rPr>
          <w:rFonts w:hint="eastAsia" w:ascii="仿宋" w:hAnsi="仿宋" w:eastAsia="仿宋"/>
          <w:b/>
          <w:bCs/>
          <w:kern w:val="0"/>
          <w:sz w:val="28"/>
          <w:szCs w:val="28"/>
        </w:rPr>
        <w:t>党委教师工作部、人事处</w:t>
      </w:r>
      <w:r>
        <w:rPr>
          <w:rFonts w:ascii="仿宋" w:hAnsi="仿宋" w:eastAsia="仿宋"/>
          <w:b/>
          <w:bCs/>
          <w:kern w:val="0"/>
          <w:sz w:val="28"/>
          <w:szCs w:val="28"/>
        </w:rPr>
        <w:t xml:space="preserve"> </w:t>
      </w:r>
      <w:r>
        <w:rPr>
          <w:rFonts w:hint="eastAsia" w:ascii="仿宋" w:hAnsi="仿宋" w:eastAsia="仿宋"/>
          <w:b/>
          <w:bCs/>
          <w:kern w:val="0"/>
          <w:sz w:val="28"/>
          <w:szCs w:val="28"/>
        </w:rPr>
        <w:t>：</w:t>
      </w:r>
    </w:p>
    <w:p>
      <w:pPr>
        <w:rPr>
          <w:rFonts w:ascii="仿宋" w:hAnsi="仿宋" w:eastAsia="仿宋"/>
          <w:kern w:val="0"/>
        </w:rPr>
      </w:pPr>
    </w:p>
    <w:p>
      <w:pPr>
        <w:rPr>
          <w:rFonts w:ascii="仿宋" w:hAnsi="仿宋" w:eastAsia="仿宋"/>
          <w:kern w:val="0"/>
          <w:sz w:val="28"/>
          <w:szCs w:val="28"/>
        </w:rPr>
      </w:pPr>
      <w:r>
        <w:rPr>
          <w:rFonts w:hint="eastAsia" w:ascii="仿宋" w:hAnsi="仿宋" w:eastAsia="仿宋" w:cs="Times New Roman"/>
          <w:b w:val="0"/>
          <w:bCs w:val="0"/>
          <w:kern w:val="0"/>
          <w:sz w:val="28"/>
          <w:szCs w:val="28"/>
          <w:lang w:val="en-US" w:eastAsia="zh-CN" w:bidi="ar-SA"/>
        </w:rPr>
        <w:t>一级栏目——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师资队伍：空链接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。</w:t>
      </w:r>
    </w:p>
    <w:p/>
    <w:p>
      <w:pPr>
        <w:ind w:firstLine="232"/>
        <w:jc w:val="left"/>
        <w:rPr>
          <w:rFonts w:hint="eastAsia" w:eastAsia="宋体"/>
          <w:lang w:eastAsia="zh-CN"/>
        </w:rPr>
      </w:pPr>
      <w:r>
        <w:pict>
          <v:shape id="_x0000_i1033" o:spt="75" type="#_x0000_t75" style="height:229.75pt;width:414.55pt;" filled="f" stroked="f" coordsize="21600,21600">
            <v:path/>
            <v:fill on="f" focussize="0,0"/>
            <v:stroke on="f"/>
            <v:imagedata r:id="rId12" o:title=""/>
            <o:lock v:ext="edit" aspectratio="t"/>
            <w10:wrap type="none"/>
            <w10:anchorlock/>
          </v:shape>
        </w:pict>
      </w:r>
    </w:p>
    <w:p>
      <w:pPr>
        <w:rPr>
          <w:rFonts w:ascii="仿宋" w:hAnsi="仿宋" w:eastAsia="仿宋"/>
          <w:kern w:val="0"/>
        </w:rPr>
      </w:pPr>
    </w:p>
    <w:p>
      <w:pPr>
        <w:rPr>
          <w:rFonts w:eastAsia="仿宋"/>
        </w:rPr>
      </w:pPr>
      <w:r>
        <w:rPr>
          <w:rFonts w:hint="eastAsia" w:ascii="仿宋" w:hAnsi="仿宋" w:eastAsia="仿宋"/>
          <w:b/>
          <w:bCs/>
          <w:kern w:val="0"/>
          <w:sz w:val="28"/>
          <w:szCs w:val="28"/>
        </w:rPr>
        <w:t>财务处：</w:t>
      </w:r>
    </w:p>
    <w:p/>
    <w:p>
      <w:r>
        <w:rPr>
          <w:rFonts w:hint="eastAsia" w:ascii="仿宋" w:hAnsi="仿宋" w:eastAsia="仿宋" w:cs="Times New Roman"/>
          <w:b w:val="0"/>
          <w:bCs w:val="0"/>
          <w:kern w:val="0"/>
          <w:sz w:val="28"/>
          <w:szCs w:val="28"/>
          <w:lang w:val="en-US" w:eastAsia="zh-CN" w:bidi="ar-SA"/>
        </w:rPr>
        <w:t>一级栏目——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理论学习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：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长期未更新。</w:t>
      </w:r>
    </w:p>
    <w:p>
      <w:pPr>
        <w:rPr>
          <w:rFonts w:hint="eastAsia" w:ascii="仿宋" w:hAnsi="仿宋" w:eastAsia="仿宋"/>
          <w:kern w:val="0"/>
          <w:sz w:val="28"/>
          <w:szCs w:val="28"/>
          <w:lang w:eastAsia="zh-CN"/>
        </w:rPr>
      </w:pPr>
      <w:r>
        <w:pict>
          <v:shape id="_x0000_i1034" o:spt="75" type="#_x0000_t75" style="height:221.45pt;width:414.7pt;" filled="f" stroked="f" coordsize="21600,21600">
            <v:path/>
            <v:fill on="f" focussize="0,0"/>
            <v:stroke on="f"/>
            <v:imagedata r:id="rId13" o:title=""/>
            <o:lock v:ext="edit" aspectratio="t"/>
            <w10:wrap type="none"/>
            <w10:anchorlock/>
          </v:shape>
        </w:pict>
      </w:r>
    </w:p>
    <w:p/>
    <w:p/>
    <w:p/>
    <w:p>
      <w:pPr>
        <w:rPr>
          <w:rFonts w:hint="eastAsia" w:ascii="仿宋" w:hAnsi="仿宋" w:eastAsia="仿宋"/>
          <w:b/>
          <w:bCs/>
          <w:kern w:val="0"/>
          <w:sz w:val="28"/>
          <w:szCs w:val="28"/>
        </w:rPr>
      </w:pPr>
      <w:r>
        <w:rPr>
          <w:rFonts w:hint="eastAsia" w:ascii="仿宋" w:hAnsi="仿宋" w:eastAsia="仿宋"/>
          <w:b/>
          <w:bCs/>
          <w:kern w:val="0"/>
          <w:sz w:val="28"/>
          <w:szCs w:val="28"/>
        </w:rPr>
        <w:t>审计处：</w:t>
      </w:r>
    </w:p>
    <w:p>
      <w:r>
        <w:rPr>
          <w:rFonts w:hint="eastAsia" w:ascii="仿宋" w:hAnsi="仿宋" w:eastAsia="仿宋" w:cs="Times New Roman"/>
          <w:b w:val="0"/>
          <w:bCs w:val="0"/>
          <w:kern w:val="0"/>
          <w:sz w:val="28"/>
          <w:szCs w:val="28"/>
          <w:lang w:val="en-US" w:eastAsia="zh-CN" w:bidi="ar-SA"/>
        </w:rPr>
        <w:t>一级栏目——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审计公告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：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长期未更新。</w:t>
      </w:r>
    </w:p>
    <w:p>
      <w:r>
        <w:pict>
          <v:shape id="_x0000_i1035" o:spt="75" type="#_x0000_t75" style="height:179.95pt;width:414.55pt;" filled="f" stroked="f" coordsize="21600,21600">
            <v:path/>
            <v:fill on="f" focussize="0,0"/>
            <v:stroke on="f"/>
            <v:imagedata r:id="rId14" o:title=""/>
            <o:lock v:ext="edit" aspectratio="t"/>
            <w10:wrap type="none"/>
            <w10:anchorlock/>
          </v:shape>
        </w:pict>
      </w:r>
    </w:p>
    <w:p/>
    <w:p/>
    <w:p>
      <w:pPr>
        <w:rPr>
          <w:rFonts w:ascii="仿宋" w:hAnsi="仿宋" w:eastAsia="仿宋"/>
          <w:b/>
          <w:bCs/>
          <w:kern w:val="0"/>
          <w:sz w:val="28"/>
          <w:szCs w:val="28"/>
        </w:rPr>
      </w:pPr>
      <w:r>
        <w:rPr>
          <w:rFonts w:hint="eastAsia" w:ascii="仿宋" w:hAnsi="仿宋" w:eastAsia="仿宋"/>
          <w:b/>
          <w:bCs/>
          <w:kern w:val="0"/>
          <w:sz w:val="28"/>
          <w:szCs w:val="28"/>
        </w:rPr>
        <w:t>采购与招投标管理中心：</w:t>
      </w:r>
    </w:p>
    <w:p>
      <w:r>
        <w:rPr>
          <w:rFonts w:hint="eastAsia" w:ascii="仿宋" w:hAnsi="仿宋" w:eastAsia="仿宋" w:cs="Times New Roman"/>
          <w:b w:val="0"/>
          <w:bCs w:val="0"/>
          <w:kern w:val="0"/>
          <w:sz w:val="28"/>
          <w:szCs w:val="28"/>
          <w:lang w:val="en-US" w:eastAsia="zh-CN" w:bidi="ar-SA"/>
        </w:rPr>
        <w:t>一级栏目——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文明建设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：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长期未更新。</w:t>
      </w:r>
    </w:p>
    <w:p/>
    <w:p>
      <w:pPr>
        <w:rPr>
          <w:rFonts w:ascii="仿宋" w:hAnsi="仿宋" w:eastAsia="仿宋"/>
          <w:kern w:val="0"/>
          <w:sz w:val="28"/>
          <w:szCs w:val="28"/>
        </w:rPr>
      </w:pPr>
      <w:r>
        <w:pict>
          <v:shape id="_x0000_i1036" o:spt="75" type="#_x0000_t75" style="height:181.2pt;width:415.15pt;" filled="f" stroked="f" coordsize="21600,21600">
            <v:path/>
            <v:fill on="f" focussize="0,0"/>
            <v:stroke on="f"/>
            <v:imagedata r:id="rId15" o:title=""/>
            <o:lock v:ext="edit" aspectratio="t"/>
            <w10:wrap type="none"/>
            <w10:anchorlock/>
          </v:shape>
        </w:pict>
      </w:r>
    </w:p>
    <w:p>
      <w:pPr>
        <w:rPr>
          <w:rFonts w:ascii="仿宋" w:hAnsi="仿宋" w:eastAsia="仿宋"/>
          <w:b/>
          <w:bCs/>
          <w:kern w:val="0"/>
          <w:sz w:val="28"/>
          <w:szCs w:val="28"/>
        </w:rPr>
      </w:pPr>
      <w:r>
        <w:rPr>
          <w:rFonts w:hint="eastAsia" w:ascii="仿宋" w:hAnsi="仿宋" w:eastAsia="仿宋"/>
          <w:b/>
          <w:bCs/>
          <w:kern w:val="0"/>
          <w:sz w:val="28"/>
          <w:szCs w:val="28"/>
        </w:rPr>
        <w:t>基建与后勤管理处：</w:t>
      </w:r>
    </w:p>
    <w:p>
      <w:pPr>
        <w:rPr>
          <w:rFonts w:hint="eastAsia" w:ascii="仿宋" w:hAnsi="仿宋" w:eastAsia="仿宋" w:cs="Times New Roman"/>
          <w:b w:val="0"/>
          <w:bCs w:val="0"/>
          <w:kern w:val="0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Times New Roman"/>
          <w:b w:val="0"/>
          <w:bCs w:val="0"/>
          <w:kern w:val="0"/>
          <w:sz w:val="28"/>
          <w:szCs w:val="28"/>
          <w:lang w:val="en-US" w:eastAsia="zh-CN" w:bidi="ar-SA"/>
        </w:rPr>
        <w:t>一级栏目——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工程简报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：</w:t>
      </w:r>
      <w:r>
        <w:rPr>
          <w:rFonts w:hint="eastAsia" w:ascii="仿宋" w:hAnsi="仿宋" w:eastAsia="仿宋" w:cs="Times New Roman"/>
          <w:b w:val="0"/>
          <w:bCs w:val="0"/>
          <w:kern w:val="0"/>
          <w:sz w:val="28"/>
          <w:szCs w:val="28"/>
          <w:lang w:val="en-US" w:eastAsia="zh-CN" w:bidi="ar-SA"/>
        </w:rPr>
        <w:t>长期未更新。</w:t>
      </w:r>
    </w:p>
    <w:p>
      <w:pPr>
        <w:jc w:val="left"/>
        <w:rPr>
          <w:rFonts w:hint="eastAsia" w:eastAsia="宋体"/>
          <w:lang w:eastAsia="zh-CN"/>
        </w:rPr>
      </w:pPr>
      <w:r>
        <w:pict>
          <v:shape id="_x0000_i1037" o:spt="75" type="#_x0000_t75" style="height:183.05pt;width:415.25pt;" filled="f" stroked="f" coordsize="21600,21600">
            <v:path/>
            <v:fill on="f" focussize="0,0"/>
            <v:stroke on="f"/>
            <v:imagedata r:id="rId16" o:title=""/>
            <o:lock v:ext="edit" aspectratio="t"/>
            <w10:wrap type="none"/>
            <w10:anchorlock/>
          </v:shape>
        </w:pict>
      </w:r>
    </w:p>
    <w:p>
      <w:pPr>
        <w:ind w:firstLine="329"/>
        <w:jc w:val="left"/>
      </w:pPr>
    </w:p>
    <w:p>
      <w:pPr>
        <w:rPr>
          <w:rFonts w:ascii="仿宋" w:hAnsi="仿宋" w:eastAsia="仿宋"/>
          <w:kern w:val="0"/>
          <w:sz w:val="28"/>
          <w:szCs w:val="28"/>
        </w:rPr>
      </w:pPr>
    </w:p>
    <w:p>
      <w:pPr>
        <w:rPr>
          <w:rFonts w:ascii="仿宋" w:hAnsi="仿宋" w:eastAsia="仿宋"/>
          <w:kern w:val="0"/>
          <w:sz w:val="28"/>
          <w:szCs w:val="28"/>
        </w:rPr>
      </w:pPr>
    </w:p>
    <w:p>
      <w:pPr>
        <w:rPr>
          <w:rFonts w:ascii="仿宋" w:hAnsi="仿宋" w:eastAsia="仿宋"/>
          <w:b/>
          <w:bCs/>
          <w:kern w:val="0"/>
          <w:sz w:val="28"/>
          <w:szCs w:val="28"/>
        </w:rPr>
      </w:pPr>
      <w:r>
        <w:rPr>
          <w:rFonts w:hint="eastAsia" w:ascii="仿宋" w:hAnsi="仿宋" w:eastAsia="仿宋"/>
          <w:b/>
          <w:bCs/>
          <w:kern w:val="0"/>
          <w:sz w:val="28"/>
          <w:szCs w:val="28"/>
        </w:rPr>
        <w:t>招生与就业指导处：</w:t>
      </w:r>
    </w:p>
    <w:p>
      <w:pPr>
        <w:rPr>
          <w:rFonts w:ascii="仿宋" w:hAnsi="仿宋" w:eastAsia="仿宋"/>
          <w:kern w:val="0"/>
          <w:sz w:val="28"/>
          <w:szCs w:val="28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ascii="仿宋" w:hAnsi="仿宋" w:eastAsia="仿宋" w:cs="Times New Roman"/>
          <w:b w:val="0"/>
          <w:bCs w:val="0"/>
          <w:kern w:val="0"/>
          <w:sz w:val="28"/>
          <w:szCs w:val="28"/>
          <w:lang w:val="en-US" w:eastAsia="zh-CN" w:bidi="ar-SA"/>
        </w:rPr>
        <w:t>很好！</w:t>
      </w:r>
    </w:p>
    <w:p>
      <w:pPr>
        <w:ind w:firstLine="329"/>
        <w:jc w:val="left"/>
      </w:pPr>
    </w:p>
    <w:p>
      <w:pPr>
        <w:pStyle w:val="4"/>
        <w:rPr>
          <w:rFonts w:ascii="仿宋" w:hAnsi="仿宋" w:eastAsia="仿宋"/>
          <w:b w:val="0"/>
          <w:bCs w:val="0"/>
          <w:kern w:val="0"/>
        </w:rPr>
      </w:pPr>
    </w:p>
    <w:p>
      <w:pPr>
        <w:rPr>
          <w:rFonts w:ascii="仿宋" w:hAnsi="仿宋" w:eastAsia="仿宋"/>
          <w:b/>
          <w:bCs/>
          <w:kern w:val="0"/>
          <w:sz w:val="28"/>
          <w:szCs w:val="28"/>
        </w:rPr>
      </w:pPr>
      <w:r>
        <w:rPr>
          <w:rFonts w:hint="eastAsia" w:ascii="仿宋" w:hAnsi="仿宋" w:eastAsia="仿宋"/>
          <w:b/>
          <w:bCs/>
          <w:kern w:val="0"/>
          <w:sz w:val="28"/>
          <w:szCs w:val="28"/>
        </w:rPr>
        <w:t>保卫处、保卫部：</w:t>
      </w:r>
    </w:p>
    <w:p>
      <w:pPr>
        <w:rPr>
          <w:rFonts w:hint="eastAsia" w:ascii="仿宋" w:hAnsi="仿宋" w:eastAsia="仿宋"/>
          <w:kern w:val="0"/>
          <w:sz w:val="28"/>
          <w:szCs w:val="28"/>
          <w:lang w:eastAsia="zh-CN"/>
        </w:rPr>
      </w:pPr>
      <w:r>
        <w:rPr>
          <w:rFonts w:hint="eastAsia" w:ascii="仿宋" w:hAnsi="仿宋" w:eastAsia="仿宋" w:cs="Times New Roman"/>
          <w:b w:val="0"/>
          <w:bCs w:val="0"/>
          <w:kern w:val="0"/>
          <w:sz w:val="28"/>
          <w:szCs w:val="28"/>
          <w:lang w:val="en-US" w:eastAsia="zh-CN" w:bidi="ar-SA"/>
        </w:rPr>
        <w:t>很好！</w:t>
      </w:r>
    </w:p>
    <w:p>
      <w:pPr>
        <w:rPr>
          <w:rFonts w:hint="eastAsia" w:ascii="仿宋" w:hAnsi="仿宋" w:eastAsia="仿宋"/>
          <w:b/>
          <w:bCs/>
          <w:kern w:val="0"/>
          <w:sz w:val="28"/>
          <w:szCs w:val="28"/>
        </w:rPr>
      </w:pPr>
    </w:p>
    <w:p>
      <w:pPr>
        <w:rPr>
          <w:rFonts w:hint="eastAsia" w:ascii="仿宋" w:hAnsi="仿宋" w:eastAsia="仿宋"/>
          <w:b/>
          <w:bCs/>
          <w:kern w:val="0"/>
          <w:sz w:val="28"/>
          <w:szCs w:val="28"/>
        </w:rPr>
      </w:pPr>
    </w:p>
    <w:p>
      <w:pPr>
        <w:rPr>
          <w:rFonts w:hint="eastAsia" w:ascii="仿宋" w:hAnsi="仿宋" w:eastAsia="仿宋"/>
          <w:b/>
          <w:bCs/>
          <w:kern w:val="0"/>
          <w:sz w:val="28"/>
          <w:szCs w:val="28"/>
        </w:rPr>
      </w:pPr>
    </w:p>
    <w:p>
      <w:pPr>
        <w:rPr>
          <w:rFonts w:hint="eastAsia" w:ascii="仿宋" w:hAnsi="仿宋" w:eastAsia="仿宋"/>
          <w:b/>
          <w:bCs/>
          <w:kern w:val="0"/>
          <w:sz w:val="28"/>
          <w:szCs w:val="28"/>
        </w:rPr>
      </w:pPr>
      <w:r>
        <w:rPr>
          <w:rFonts w:hint="eastAsia" w:ascii="仿宋" w:hAnsi="仿宋" w:eastAsia="仿宋"/>
          <w:b/>
          <w:bCs/>
          <w:kern w:val="0"/>
          <w:sz w:val="28"/>
          <w:szCs w:val="28"/>
        </w:rPr>
        <w:t>离退休工作处：</w:t>
      </w:r>
    </w:p>
    <w:p>
      <w:pPr>
        <w:jc w:val="left"/>
      </w:pPr>
      <w:r>
        <w:rPr>
          <w:rFonts w:hint="eastAsia" w:ascii="仿宋" w:hAnsi="仿宋" w:eastAsia="仿宋" w:cs="Times New Roman"/>
          <w:b w:val="0"/>
          <w:bCs w:val="0"/>
          <w:kern w:val="0"/>
          <w:sz w:val="28"/>
          <w:szCs w:val="28"/>
          <w:lang w:val="en-US" w:eastAsia="zh-CN" w:bidi="ar-SA"/>
        </w:rPr>
        <w:t>一级栏目——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文明建设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：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长期未更新。</w:t>
      </w:r>
      <w:r>
        <w:pict>
          <v:shape id="_x0000_i1038" o:spt="75" type="#_x0000_t75" style="height:171.2pt;width:414.8pt;" filled="f" stroked="f" coordsize="21600,21600">
            <v:path/>
            <v:fill on="f" focussize="0,0"/>
            <v:stroke on="f"/>
            <v:imagedata r:id="rId17" o:title=""/>
            <o:lock v:ext="edit" aspectratio="t"/>
            <w10:wrap type="none"/>
            <w10:anchorlock/>
          </v:shape>
        </w:pict>
      </w:r>
    </w:p>
    <w:p/>
    <w:p>
      <w:pPr>
        <w:rPr>
          <w:rFonts w:ascii="仿宋" w:hAnsi="仿宋" w:eastAsia="仿宋"/>
          <w:kern w:val="0"/>
          <w:sz w:val="28"/>
          <w:szCs w:val="28"/>
        </w:rPr>
      </w:pPr>
      <w:r>
        <w:rPr>
          <w:rFonts w:hint="eastAsia" w:ascii="仿宋" w:hAnsi="仿宋" w:eastAsia="仿宋"/>
          <w:b/>
          <w:bCs/>
          <w:kern w:val="0"/>
          <w:sz w:val="28"/>
          <w:szCs w:val="28"/>
        </w:rPr>
        <w:t>外事处、国际合作与交流中心：</w:t>
      </w:r>
    </w:p>
    <w:p>
      <w:pPr>
        <w:rPr>
          <w:rFonts w:ascii="仿宋" w:hAnsi="仿宋" w:eastAsia="仿宋"/>
          <w:kern w:val="0"/>
          <w:sz w:val="28"/>
          <w:szCs w:val="28"/>
        </w:rPr>
      </w:pPr>
      <w:r>
        <w:rPr>
          <w:rFonts w:hint="eastAsia" w:ascii="仿宋" w:hAnsi="仿宋" w:eastAsia="仿宋" w:cs="Times New Roman"/>
          <w:b w:val="0"/>
          <w:bCs w:val="0"/>
          <w:kern w:val="0"/>
          <w:sz w:val="28"/>
          <w:szCs w:val="28"/>
          <w:lang w:val="en-US" w:eastAsia="zh-CN" w:bidi="ar-SA"/>
        </w:rPr>
        <w:t>一级栏目——文明建设：</w:t>
      </w:r>
      <w:r>
        <w:rPr>
          <w:rFonts w:hint="eastAsia" w:ascii="仿宋" w:hAnsi="仿宋" w:eastAsia="仿宋"/>
          <w:kern w:val="0"/>
          <w:sz w:val="28"/>
          <w:szCs w:val="28"/>
        </w:rPr>
        <w:t>长时间未更新</w:t>
      </w:r>
    </w:p>
    <w:p/>
    <w:p>
      <w:pPr>
        <w:jc w:val="left"/>
        <w:rPr>
          <w:rFonts w:hint="eastAsia" w:eastAsia="宋体"/>
          <w:lang w:eastAsia="zh-CN"/>
        </w:rPr>
      </w:pPr>
      <w:r>
        <w:pict>
          <v:shape id="_x0000_i1039" o:spt="75" type="#_x0000_t75" style="height:206.75pt;width:414.7pt;" filled="f" stroked="f" coordsize="21600,21600">
            <v:path/>
            <v:fill on="f" focussize="0,0"/>
            <v:stroke on="f"/>
            <v:imagedata r:id="rId18" o:title=""/>
            <o:lock v:ext="edit" aspectratio="t"/>
            <w10:wrap type="none"/>
            <w10:anchorlock/>
          </v:shape>
        </w:pict>
      </w:r>
    </w:p>
    <w:p>
      <w:pPr>
        <w:ind w:firstLine="263"/>
        <w:jc w:val="left"/>
      </w:pPr>
    </w:p>
    <w:p/>
    <w:p/>
    <w:p>
      <w:pPr>
        <w:pStyle w:val="4"/>
        <w:rPr>
          <w:rFonts w:ascii="仿宋" w:hAnsi="仿宋" w:eastAsia="仿宋"/>
          <w:kern w:val="0"/>
        </w:rPr>
      </w:pPr>
    </w:p>
    <w:p>
      <w:pPr>
        <w:rPr>
          <w:rFonts w:ascii="仿宋" w:hAnsi="仿宋" w:eastAsia="仿宋"/>
          <w:b/>
          <w:bCs/>
          <w:kern w:val="0"/>
          <w:sz w:val="28"/>
          <w:szCs w:val="28"/>
        </w:rPr>
      </w:pPr>
      <w:r>
        <w:rPr>
          <w:rFonts w:hint="eastAsia" w:ascii="仿宋" w:hAnsi="仿宋" w:eastAsia="仿宋"/>
          <w:b/>
          <w:bCs/>
          <w:kern w:val="0"/>
          <w:sz w:val="28"/>
          <w:szCs w:val="28"/>
        </w:rPr>
        <w:t>图书馆：</w:t>
      </w:r>
    </w:p>
    <w:p>
      <w:pPr>
        <w:jc w:val="left"/>
      </w:pPr>
      <w:r>
        <w:rPr>
          <w:rFonts w:hint="eastAsia" w:ascii="仿宋" w:hAnsi="仿宋" w:eastAsia="仿宋" w:cs="Times New Roman"/>
          <w:b w:val="0"/>
          <w:bCs w:val="0"/>
          <w:kern w:val="0"/>
          <w:sz w:val="28"/>
          <w:szCs w:val="28"/>
          <w:lang w:val="en-US" w:eastAsia="zh-CN" w:bidi="ar-SA"/>
        </w:rPr>
        <w:t>一级栏目——信息服务：</w:t>
      </w:r>
      <w:r>
        <w:rPr>
          <w:rFonts w:hint="eastAsia" w:ascii="仿宋" w:hAnsi="仿宋" w:eastAsia="仿宋"/>
          <w:kern w:val="0"/>
          <w:sz w:val="28"/>
          <w:szCs w:val="28"/>
        </w:rPr>
        <w:t>长时间未更新</w:t>
      </w:r>
      <w:r>
        <w:pict>
          <v:shape id="_x0000_i1040" o:spt="75" type="#_x0000_t75" style="height:147.65pt;width:414.6pt;" filled="f" stroked="f" coordsize="21600,21600">
            <v:path/>
            <v:fill on="f" focussize="0,0"/>
            <v:stroke on="f"/>
            <v:imagedata r:id="rId19" o:title=""/>
            <o:lock v:ext="edit" aspectratio="t"/>
            <w10:wrap type="none"/>
            <w10:anchorlock/>
          </v:shape>
        </w:pict>
      </w:r>
    </w:p>
    <w:p>
      <w:pPr>
        <w:pStyle w:val="4"/>
        <w:rPr>
          <w:rFonts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kern w:val="0"/>
        </w:rPr>
        <w:t>网络信息与教学设备管理中心：</w:t>
      </w:r>
    </w:p>
    <w:p>
      <w:pPr>
        <w:pStyle w:val="4"/>
        <w:rPr>
          <w:rFonts w:hint="eastAsia" w:ascii="仿宋" w:hAnsi="仿宋" w:eastAsia="仿宋"/>
          <w:b w:val="0"/>
          <w:bCs w:val="0"/>
          <w:kern w:val="0"/>
          <w:lang w:eastAsia="zh-CN"/>
        </w:rPr>
      </w:pPr>
      <w:r>
        <w:rPr>
          <w:rFonts w:hint="eastAsia" w:ascii="仿宋" w:hAnsi="仿宋" w:eastAsia="仿宋" w:cs="Times New Roman"/>
          <w:b w:val="0"/>
          <w:bCs w:val="0"/>
          <w:kern w:val="0"/>
          <w:sz w:val="28"/>
          <w:szCs w:val="28"/>
          <w:lang w:val="en-US" w:eastAsia="zh-CN" w:bidi="ar-SA"/>
        </w:rPr>
        <w:t>一级栏目——理论学习：长期</w:t>
      </w:r>
      <w:r>
        <w:rPr>
          <w:rFonts w:hint="eastAsia" w:ascii="仿宋" w:hAnsi="仿宋" w:eastAsia="仿宋"/>
          <w:b w:val="0"/>
          <w:bCs w:val="0"/>
          <w:kern w:val="0"/>
        </w:rPr>
        <w:t>未更新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。</w:t>
      </w:r>
    </w:p>
    <w:p>
      <w:pPr>
        <w:rPr>
          <w:rFonts w:hint="eastAsia" w:eastAsia="宋体"/>
          <w:lang w:eastAsia="zh-CN"/>
        </w:rPr>
      </w:pPr>
      <w:r>
        <w:pict>
          <v:shape id="_x0000_i1041" o:spt="75" type="#_x0000_t75" style="height:195.95pt;width:415.15pt;" filled="f" stroked="f" coordsize="21600,21600">
            <v:path/>
            <v:fill on="f" focussize="0,0"/>
            <v:stroke on="f"/>
            <v:imagedata r:id="rId20" o:title=""/>
            <o:lock v:ext="edit" aspectratio="t"/>
            <w10:wrap type="none"/>
            <w10:anchorlock/>
          </v:shape>
        </w:pict>
      </w:r>
    </w:p>
    <w:p/>
    <w:p>
      <w:pPr>
        <w:pStyle w:val="4"/>
        <w:rPr>
          <w:rFonts w:ascii="仿宋" w:hAnsi="仿宋" w:eastAsia="仿宋"/>
          <w:b w:val="0"/>
          <w:bCs w:val="0"/>
          <w:kern w:val="0"/>
        </w:rPr>
      </w:pPr>
    </w:p>
    <w:p>
      <w:pPr>
        <w:pStyle w:val="8"/>
        <w:widowControl/>
        <w:spacing w:before="120" w:beforeAutospacing="0" w:after="120" w:afterAutospacing="0" w:line="315" w:lineRule="atLeast"/>
        <w:ind w:right="168"/>
        <w:rPr>
          <w:rFonts w:hint="default" w:ascii="仿宋" w:hAnsi="仿宋" w:eastAsia="仿宋" w:cs="Times New Roman"/>
          <w:b w:val="0"/>
          <w:bCs w:val="0"/>
          <w:color w:val="auto"/>
          <w:kern w:val="0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/>
          <w:b/>
          <w:bCs/>
          <w:color w:val="auto"/>
          <w:sz w:val="28"/>
          <w:szCs w:val="28"/>
        </w:rPr>
        <w:t>后勤服务保障中心</w:t>
      </w:r>
      <w:r>
        <w:fldChar w:fldCharType="begin"/>
      </w:r>
      <w:r>
        <w:instrText xml:space="preserve"> HYPERLINK "http://hqjt.jhun.edu.cn/" \t "https://www.jhun.edu.cn/wldh/_blank" </w:instrText>
      </w:r>
      <w:r>
        <w:fldChar w:fldCharType="separate"/>
      </w:r>
      <w:r>
        <w:rPr>
          <w:rFonts w:hint="eastAsia" w:ascii="仿宋" w:hAnsi="仿宋" w:eastAsia="仿宋"/>
          <w:b/>
          <w:bCs/>
          <w:color w:val="auto"/>
          <w:sz w:val="28"/>
          <w:szCs w:val="28"/>
        </w:rPr>
        <w:t>（后勤集团）：</w:t>
      </w:r>
      <w:r>
        <w:rPr>
          <w:rFonts w:ascii="仿宋" w:hAnsi="仿宋" w:eastAsia="仿宋"/>
          <w:b/>
          <w:bCs/>
          <w:color w:val="auto"/>
          <w:sz w:val="28"/>
          <w:szCs w:val="28"/>
        </w:rPr>
        <w:br w:type="textWrapping"/>
      </w:r>
      <w:r>
        <w:rPr>
          <w:rFonts w:ascii="仿宋" w:hAnsi="仿宋" w:eastAsia="仿宋"/>
          <w:b/>
          <w:bCs/>
          <w:color w:val="auto"/>
          <w:sz w:val="28"/>
          <w:szCs w:val="28"/>
        </w:rPr>
        <w:fldChar w:fldCharType="end"/>
      </w:r>
      <w:r>
        <w:rPr>
          <w:rFonts w:hint="eastAsia" w:ascii="仿宋" w:hAnsi="仿宋" w:eastAsia="仿宋" w:cs="Times New Roman"/>
          <w:b w:val="0"/>
          <w:bCs w:val="0"/>
          <w:color w:val="auto"/>
          <w:kern w:val="0"/>
          <w:sz w:val="28"/>
          <w:szCs w:val="28"/>
          <w:lang w:val="en-US" w:eastAsia="zh-CN" w:bidi="ar-SA"/>
        </w:rPr>
        <w:t>一级栏目——党群工作：长期未更新。</w:t>
      </w:r>
    </w:p>
    <w:p>
      <w:pPr>
        <w:rPr>
          <w:rFonts w:hint="eastAsia" w:eastAsia="宋体"/>
          <w:lang w:eastAsia="zh-CN"/>
        </w:rPr>
      </w:pPr>
      <w:r>
        <w:pict>
          <v:shape id="_x0000_i1042" o:spt="75" type="#_x0000_t75" style="height:232.9pt;width:414.85pt;" filled="f" stroked="f" coordsize="21600,21600">
            <v:path/>
            <v:fill on="f" focussize="0,0"/>
            <v:stroke on="f"/>
            <v:imagedata r:id="rId21" o:title=""/>
            <o:lock v:ext="edit" aspectratio="t"/>
            <w10:wrap type="none"/>
            <w10:anchorlock/>
          </v:shape>
        </w:pict>
      </w:r>
    </w:p>
    <w:p/>
    <w:p/>
    <w:p>
      <w:pPr>
        <w:rPr>
          <w:rFonts w:ascii="仿宋" w:hAnsi="仿宋" w:eastAsia="仿宋"/>
          <w:kern w:val="0"/>
        </w:rPr>
      </w:pPr>
    </w:p>
    <w:p>
      <w:pPr>
        <w:pStyle w:val="4"/>
        <w:rPr>
          <w:rFonts w:hint="eastAsia" w:ascii="仿宋" w:hAnsi="仿宋" w:eastAsia="仿宋"/>
          <w:kern w:val="0"/>
        </w:rPr>
      </w:pPr>
      <w:r>
        <w:rPr>
          <w:rFonts w:hint="eastAsia" w:ascii="仿宋" w:hAnsi="仿宋" w:eastAsia="仿宋"/>
          <w:kern w:val="0"/>
        </w:rPr>
        <w:t>档案馆：</w:t>
      </w:r>
    </w:p>
    <w:p>
      <w:pPr>
        <w:jc w:val="left"/>
      </w:pPr>
      <w:r>
        <w:rPr>
          <w:rFonts w:hint="eastAsia" w:ascii="仿宋" w:hAnsi="仿宋" w:eastAsia="仿宋" w:cs="Times New Roman"/>
          <w:b w:val="0"/>
          <w:bCs w:val="0"/>
          <w:color w:val="auto"/>
          <w:kern w:val="0"/>
          <w:sz w:val="28"/>
          <w:szCs w:val="28"/>
          <w:lang w:val="en-US" w:eastAsia="zh-CN" w:bidi="ar-SA"/>
        </w:rPr>
        <w:t>一级栏目——特色栏目：长期未更新。</w:t>
      </w:r>
      <w:r>
        <w:pict>
          <v:shape id="_x0000_i1043" o:spt="75" type="#_x0000_t75" style="height:241.85pt;width:414.9pt;" filled="f" stroked="f" coordsize="21600,21600">
            <v:path/>
            <v:fill on="f" focussize="0,0"/>
            <v:stroke on="f"/>
            <v:imagedata r:id="rId22" o:title=""/>
            <o:lock v:ext="edit" aspectratio="t"/>
            <w10:wrap type="none"/>
            <w10:anchorlock/>
          </v:shape>
        </w:pict>
      </w:r>
    </w:p>
    <w:p>
      <w:pPr>
        <w:jc w:val="left"/>
        <w:rPr>
          <w:rFonts w:hint="eastAsia" w:ascii="仿宋" w:hAnsi="仿宋" w:eastAsia="仿宋" w:cs="Times New Roman"/>
          <w:b/>
          <w:bCs/>
          <w:kern w:val="0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Times New Roman"/>
          <w:b/>
          <w:bCs/>
          <w:kern w:val="0"/>
          <w:sz w:val="28"/>
          <w:szCs w:val="28"/>
          <w:lang w:val="en-US" w:eastAsia="zh-CN" w:bidi="ar-SA"/>
        </w:rPr>
        <w:t>期刊社：</w:t>
      </w:r>
    </w:p>
    <w:p>
      <w:pPr>
        <w:jc w:val="left"/>
        <w:rPr>
          <w:rFonts w:hint="eastAsia" w:ascii="仿宋" w:hAnsi="仿宋" w:eastAsia="仿宋" w:cs="Times New Roman"/>
          <w:b w:val="0"/>
          <w:bCs w:val="0"/>
          <w:color w:val="auto"/>
          <w:kern w:val="0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Times New Roman"/>
          <w:b w:val="0"/>
          <w:bCs w:val="0"/>
          <w:color w:val="auto"/>
          <w:kern w:val="0"/>
          <w:sz w:val="28"/>
          <w:szCs w:val="28"/>
          <w:lang w:val="en-US" w:eastAsia="zh-CN" w:bidi="ar-SA"/>
        </w:rPr>
        <w:t>一级栏目——党工之窗：长时间未更新。</w:t>
      </w:r>
    </w:p>
    <w:p>
      <w:pPr>
        <w:rPr>
          <w:rFonts w:hint="eastAsia" w:ascii="仿宋" w:hAnsi="仿宋" w:eastAsia="仿宋"/>
          <w:bCs/>
          <w:kern w:val="0"/>
          <w:sz w:val="28"/>
          <w:szCs w:val="28"/>
          <w:lang w:eastAsia="zh-CN"/>
        </w:rPr>
      </w:pPr>
      <w:r>
        <w:pict>
          <v:shape id="_x0000_i1044" o:spt="75" type="#_x0000_t75" style="height:199.2pt;width:414.6pt;" filled="f" stroked="f" coordsize="21600,21600">
            <v:path/>
            <v:fill on="f" focussize="0,0"/>
            <v:stroke on="f"/>
            <v:imagedata r:id="rId23" o:title=""/>
            <o:lock v:ext="edit" aspectratio="t"/>
            <w10:wrap type="none"/>
            <w10:anchorlock/>
          </v:shape>
        </w:pict>
      </w:r>
    </w:p>
    <w:p/>
    <w:p>
      <w:pPr>
        <w:pStyle w:val="4"/>
        <w:rPr>
          <w:rFonts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kern w:val="0"/>
        </w:rPr>
        <w:t>教学督导与评估中心：</w:t>
      </w:r>
    </w:p>
    <w:p>
      <w:pPr>
        <w:pStyle w:val="4"/>
        <w:rPr>
          <w:rFonts w:hint="eastAsia" w:ascii="仿宋" w:hAnsi="仿宋" w:eastAsia="仿宋"/>
          <w:b w:val="0"/>
          <w:bCs w:val="0"/>
          <w:kern w:val="0"/>
          <w:lang w:eastAsia="zh-CN"/>
        </w:rPr>
      </w:pPr>
      <w:r>
        <w:rPr>
          <w:rFonts w:hint="eastAsia" w:ascii="仿宋" w:hAnsi="仿宋" w:eastAsia="仿宋" w:cs="Times New Roman"/>
          <w:b w:val="0"/>
          <w:bCs w:val="0"/>
          <w:color w:val="auto"/>
          <w:kern w:val="0"/>
          <w:sz w:val="28"/>
          <w:szCs w:val="28"/>
          <w:lang w:val="en-US" w:eastAsia="zh-CN" w:bidi="ar-SA"/>
        </w:rPr>
        <w:t>一级栏目——文明建设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：</w:t>
      </w:r>
      <w:r>
        <w:rPr>
          <w:rFonts w:hint="eastAsia" w:ascii="仿宋" w:hAnsi="仿宋" w:eastAsia="仿宋"/>
          <w:b w:val="0"/>
          <w:bCs w:val="0"/>
          <w:kern w:val="0"/>
          <w:lang w:val="en-US" w:eastAsia="zh-CN"/>
        </w:rPr>
        <w:t>长期</w:t>
      </w:r>
      <w:r>
        <w:rPr>
          <w:rFonts w:hint="eastAsia" w:ascii="仿宋" w:hAnsi="仿宋" w:eastAsia="仿宋"/>
          <w:b w:val="0"/>
          <w:bCs w:val="0"/>
          <w:kern w:val="0"/>
        </w:rPr>
        <w:t>未更新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。</w:t>
      </w:r>
    </w:p>
    <w:p>
      <w:r>
        <w:pict>
          <v:shape id="_x0000_i1045" o:spt="75" type="#_x0000_t75" style="height:180.1pt;width:414.75pt;" filled="f" stroked="f" coordsize="21600,21600">
            <v:path/>
            <v:fill on="f" focussize="0,0"/>
            <v:stroke on="f"/>
            <v:imagedata r:id="rId24" o:title=""/>
            <o:lock v:ext="edit" aspectratio="t"/>
            <w10:wrap type="none"/>
            <w10:anchorlock/>
          </v:shape>
        </w:pict>
      </w:r>
    </w:p>
    <w:p>
      <w:pPr>
        <w:rPr>
          <w:rFonts w:hint="eastAsia" w:ascii="仿宋" w:hAnsi="仿宋" w:eastAsia="仿宋" w:cs="Times New Roman"/>
          <w:b/>
          <w:bCs/>
          <w:kern w:val="0"/>
          <w:sz w:val="28"/>
          <w:szCs w:val="28"/>
          <w:lang w:val="en-US" w:eastAsia="zh-CN" w:bidi="ar-SA"/>
        </w:rPr>
      </w:pPr>
    </w:p>
    <w:p>
      <w:pPr>
        <w:rPr>
          <w:rFonts w:hint="eastAsia" w:ascii="仿宋" w:hAnsi="仿宋" w:eastAsia="仿宋" w:cs="Times New Roman"/>
          <w:b/>
          <w:bCs/>
          <w:kern w:val="0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Times New Roman"/>
          <w:b/>
          <w:bCs/>
          <w:kern w:val="0"/>
          <w:sz w:val="28"/>
          <w:szCs w:val="28"/>
          <w:lang w:val="en-US" w:eastAsia="zh-CN" w:bidi="ar-SA"/>
        </w:rPr>
        <w:t>师生服务中心：</w:t>
      </w:r>
    </w:p>
    <w:p>
      <w:pPr>
        <w:rPr>
          <w:rFonts w:hint="eastAsia" w:ascii="仿宋" w:hAnsi="仿宋" w:eastAsia="仿宋" w:cs="Times New Roman"/>
          <w:b/>
          <w:bCs/>
          <w:kern w:val="0"/>
          <w:sz w:val="28"/>
          <w:szCs w:val="28"/>
          <w:lang w:val="en-US" w:eastAsia="zh-CN" w:bidi="ar-SA"/>
        </w:rPr>
      </w:pPr>
      <w:r>
        <w:rPr>
          <w:rFonts w:hint="eastAsia"/>
          <w:lang w:val="en-US" w:eastAsia="zh-CN"/>
        </w:rPr>
        <w:t>很好！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Î¢ÈíÑÅºÚ Western">
    <w:altName w:val="Arial"/>
    <w:panose1 w:val="00000000000000000000"/>
    <w:charset w:val="00"/>
    <w:family w:val="swiss"/>
    <w:pitch w:val="default"/>
    <w:sig w:usb0="00000000" w:usb1="00000000" w:usb2="00000000" w:usb3="00000000" w:csb0="0000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mondata" w:val="eyJoZGlkIjoiY2Q0MjA2NTgxNzgxMjEwOWU5YTY3ZjkyNGYyODBlODgifQ=="/>
  </w:docVars>
  <w:rsids>
    <w:rsidRoot w:val="00A269EF"/>
    <w:rsid w:val="000118C9"/>
    <w:rsid w:val="00085C7D"/>
    <w:rsid w:val="000924A5"/>
    <w:rsid w:val="001052B5"/>
    <w:rsid w:val="0010683F"/>
    <w:rsid w:val="001152A9"/>
    <w:rsid w:val="00132D99"/>
    <w:rsid w:val="001A616C"/>
    <w:rsid w:val="001D781B"/>
    <w:rsid w:val="00253FD5"/>
    <w:rsid w:val="00262614"/>
    <w:rsid w:val="00330D57"/>
    <w:rsid w:val="003C0121"/>
    <w:rsid w:val="003C7341"/>
    <w:rsid w:val="004933DC"/>
    <w:rsid w:val="005953A8"/>
    <w:rsid w:val="005A3F55"/>
    <w:rsid w:val="00681293"/>
    <w:rsid w:val="0069430C"/>
    <w:rsid w:val="0077330C"/>
    <w:rsid w:val="007A2B67"/>
    <w:rsid w:val="009934E8"/>
    <w:rsid w:val="009C48E9"/>
    <w:rsid w:val="00A269EF"/>
    <w:rsid w:val="00AE6B0B"/>
    <w:rsid w:val="00BA65A1"/>
    <w:rsid w:val="00CD0886"/>
    <w:rsid w:val="00D013C9"/>
    <w:rsid w:val="00E2701A"/>
    <w:rsid w:val="00E367A1"/>
    <w:rsid w:val="00EB3224"/>
    <w:rsid w:val="00F46776"/>
    <w:rsid w:val="00FA6325"/>
    <w:rsid w:val="024B0716"/>
    <w:rsid w:val="02AD6DF4"/>
    <w:rsid w:val="033A7EB1"/>
    <w:rsid w:val="03C313E8"/>
    <w:rsid w:val="03DA1BB3"/>
    <w:rsid w:val="043A613C"/>
    <w:rsid w:val="052A2C1F"/>
    <w:rsid w:val="060001D8"/>
    <w:rsid w:val="06A44F3C"/>
    <w:rsid w:val="0743069B"/>
    <w:rsid w:val="079419D0"/>
    <w:rsid w:val="08064D85"/>
    <w:rsid w:val="087F7753"/>
    <w:rsid w:val="08DF2C2D"/>
    <w:rsid w:val="094A63BF"/>
    <w:rsid w:val="0A267788"/>
    <w:rsid w:val="0ADC3EE0"/>
    <w:rsid w:val="0B51276E"/>
    <w:rsid w:val="0BBA3CD1"/>
    <w:rsid w:val="0BFB1C5D"/>
    <w:rsid w:val="0BFC73C5"/>
    <w:rsid w:val="0CA7554B"/>
    <w:rsid w:val="0CB9686B"/>
    <w:rsid w:val="0E4753B3"/>
    <w:rsid w:val="0FA35A93"/>
    <w:rsid w:val="0FBC2E7F"/>
    <w:rsid w:val="10183FB2"/>
    <w:rsid w:val="10CE025E"/>
    <w:rsid w:val="11456E9C"/>
    <w:rsid w:val="11525F42"/>
    <w:rsid w:val="120A4080"/>
    <w:rsid w:val="12600C2E"/>
    <w:rsid w:val="12A700DE"/>
    <w:rsid w:val="12AE4AD5"/>
    <w:rsid w:val="12D03EE2"/>
    <w:rsid w:val="147A62CD"/>
    <w:rsid w:val="157E4345"/>
    <w:rsid w:val="166A5338"/>
    <w:rsid w:val="179F49AA"/>
    <w:rsid w:val="17B8170D"/>
    <w:rsid w:val="17BF6AE7"/>
    <w:rsid w:val="17F453D7"/>
    <w:rsid w:val="19160B6F"/>
    <w:rsid w:val="19404C93"/>
    <w:rsid w:val="198D60A7"/>
    <w:rsid w:val="1A027385"/>
    <w:rsid w:val="1A4A44A0"/>
    <w:rsid w:val="1AFF4853"/>
    <w:rsid w:val="1B5A17BD"/>
    <w:rsid w:val="1B6656D6"/>
    <w:rsid w:val="1B905D3B"/>
    <w:rsid w:val="1BD522F0"/>
    <w:rsid w:val="1C9D45C4"/>
    <w:rsid w:val="1CFA0681"/>
    <w:rsid w:val="1DE41F6C"/>
    <w:rsid w:val="1E4B1AF9"/>
    <w:rsid w:val="1F411E8A"/>
    <w:rsid w:val="1FE7144A"/>
    <w:rsid w:val="20133A06"/>
    <w:rsid w:val="208801E2"/>
    <w:rsid w:val="21990C39"/>
    <w:rsid w:val="21B32B48"/>
    <w:rsid w:val="228725FC"/>
    <w:rsid w:val="22DC7501"/>
    <w:rsid w:val="23BA4376"/>
    <w:rsid w:val="24A549E8"/>
    <w:rsid w:val="24C175AD"/>
    <w:rsid w:val="256829E6"/>
    <w:rsid w:val="26436737"/>
    <w:rsid w:val="264627E6"/>
    <w:rsid w:val="26814236"/>
    <w:rsid w:val="26E97C1F"/>
    <w:rsid w:val="28EA4951"/>
    <w:rsid w:val="29F82B2C"/>
    <w:rsid w:val="2A305607"/>
    <w:rsid w:val="2ACB7AC4"/>
    <w:rsid w:val="2BB332DA"/>
    <w:rsid w:val="2C3C3E0E"/>
    <w:rsid w:val="2C923F35"/>
    <w:rsid w:val="2DC73CDB"/>
    <w:rsid w:val="2DEE1E21"/>
    <w:rsid w:val="2DEF5D82"/>
    <w:rsid w:val="2DF167D2"/>
    <w:rsid w:val="2EE6157D"/>
    <w:rsid w:val="2F2C371B"/>
    <w:rsid w:val="2F711340"/>
    <w:rsid w:val="307A09A7"/>
    <w:rsid w:val="30DD3697"/>
    <w:rsid w:val="30EF0C2E"/>
    <w:rsid w:val="321D4D83"/>
    <w:rsid w:val="32521931"/>
    <w:rsid w:val="32AF2B84"/>
    <w:rsid w:val="333F1CA3"/>
    <w:rsid w:val="33BA0399"/>
    <w:rsid w:val="34934365"/>
    <w:rsid w:val="34A2305D"/>
    <w:rsid w:val="34EF32D3"/>
    <w:rsid w:val="34F355BA"/>
    <w:rsid w:val="35565015"/>
    <w:rsid w:val="36170D93"/>
    <w:rsid w:val="36234B8F"/>
    <w:rsid w:val="36281054"/>
    <w:rsid w:val="36A87608"/>
    <w:rsid w:val="384B67AB"/>
    <w:rsid w:val="387B0D1A"/>
    <w:rsid w:val="391B4F2B"/>
    <w:rsid w:val="3921617E"/>
    <w:rsid w:val="393020A0"/>
    <w:rsid w:val="396A5C0E"/>
    <w:rsid w:val="397E6C85"/>
    <w:rsid w:val="3A1A37AF"/>
    <w:rsid w:val="3A7344FD"/>
    <w:rsid w:val="3B822BF0"/>
    <w:rsid w:val="3BAE1F5C"/>
    <w:rsid w:val="3C3F662F"/>
    <w:rsid w:val="3C5E768A"/>
    <w:rsid w:val="3C8F6C9E"/>
    <w:rsid w:val="3D881F4C"/>
    <w:rsid w:val="3E537A91"/>
    <w:rsid w:val="3E8770A5"/>
    <w:rsid w:val="40D10CD8"/>
    <w:rsid w:val="41EB31E6"/>
    <w:rsid w:val="42785417"/>
    <w:rsid w:val="43815B3F"/>
    <w:rsid w:val="43D91084"/>
    <w:rsid w:val="43F109C2"/>
    <w:rsid w:val="45044B2B"/>
    <w:rsid w:val="46381AF3"/>
    <w:rsid w:val="47802A16"/>
    <w:rsid w:val="47B17DDC"/>
    <w:rsid w:val="47E20A38"/>
    <w:rsid w:val="48B03505"/>
    <w:rsid w:val="49A96437"/>
    <w:rsid w:val="49FB6ECB"/>
    <w:rsid w:val="4A0F5CA2"/>
    <w:rsid w:val="4A6343AB"/>
    <w:rsid w:val="4BC312F1"/>
    <w:rsid w:val="4BF902D7"/>
    <w:rsid w:val="4C6B29DA"/>
    <w:rsid w:val="4D7E247B"/>
    <w:rsid w:val="4D880E56"/>
    <w:rsid w:val="4DCF660C"/>
    <w:rsid w:val="4DF316A1"/>
    <w:rsid w:val="4E3C2C61"/>
    <w:rsid w:val="4E861365"/>
    <w:rsid w:val="4E966D4F"/>
    <w:rsid w:val="4EE60A10"/>
    <w:rsid w:val="4F034659"/>
    <w:rsid w:val="4F8B0CAA"/>
    <w:rsid w:val="50165D04"/>
    <w:rsid w:val="50334557"/>
    <w:rsid w:val="504D3D65"/>
    <w:rsid w:val="509815AA"/>
    <w:rsid w:val="517D3901"/>
    <w:rsid w:val="52996683"/>
    <w:rsid w:val="52E13E93"/>
    <w:rsid w:val="54616AB5"/>
    <w:rsid w:val="54A679A2"/>
    <w:rsid w:val="55BF001B"/>
    <w:rsid w:val="55DC5A16"/>
    <w:rsid w:val="575E6C60"/>
    <w:rsid w:val="576B2771"/>
    <w:rsid w:val="577E6C50"/>
    <w:rsid w:val="58294F42"/>
    <w:rsid w:val="584F497B"/>
    <w:rsid w:val="58CA0820"/>
    <w:rsid w:val="59807801"/>
    <w:rsid w:val="5A0E2F4D"/>
    <w:rsid w:val="5A7D4387"/>
    <w:rsid w:val="5A915576"/>
    <w:rsid w:val="5D297A72"/>
    <w:rsid w:val="5DF41FEE"/>
    <w:rsid w:val="5E4917B6"/>
    <w:rsid w:val="5E640CCE"/>
    <w:rsid w:val="5E811EDA"/>
    <w:rsid w:val="6148254A"/>
    <w:rsid w:val="61B1508E"/>
    <w:rsid w:val="61CD0908"/>
    <w:rsid w:val="623F7FA8"/>
    <w:rsid w:val="63902E24"/>
    <w:rsid w:val="63B7236C"/>
    <w:rsid w:val="64AF6111"/>
    <w:rsid w:val="64DC0EFD"/>
    <w:rsid w:val="6572771C"/>
    <w:rsid w:val="66A04BC3"/>
    <w:rsid w:val="67873141"/>
    <w:rsid w:val="684921A2"/>
    <w:rsid w:val="68684705"/>
    <w:rsid w:val="687754B2"/>
    <w:rsid w:val="68A660C3"/>
    <w:rsid w:val="6A4F005F"/>
    <w:rsid w:val="6AD94BE5"/>
    <w:rsid w:val="6B972787"/>
    <w:rsid w:val="6D1016EF"/>
    <w:rsid w:val="6D442CCE"/>
    <w:rsid w:val="6D5B7FCC"/>
    <w:rsid w:val="6E047B77"/>
    <w:rsid w:val="6EE87799"/>
    <w:rsid w:val="6F38792B"/>
    <w:rsid w:val="6F81603D"/>
    <w:rsid w:val="6FDF0312"/>
    <w:rsid w:val="6FEF2F64"/>
    <w:rsid w:val="709B5733"/>
    <w:rsid w:val="709C694E"/>
    <w:rsid w:val="717957C9"/>
    <w:rsid w:val="717A5B4C"/>
    <w:rsid w:val="71CA4557"/>
    <w:rsid w:val="72221B58"/>
    <w:rsid w:val="73565D8D"/>
    <w:rsid w:val="73B44BFC"/>
    <w:rsid w:val="748A64DA"/>
    <w:rsid w:val="748C7C10"/>
    <w:rsid w:val="75187C37"/>
    <w:rsid w:val="753E6CE2"/>
    <w:rsid w:val="76092886"/>
    <w:rsid w:val="76736192"/>
    <w:rsid w:val="76946329"/>
    <w:rsid w:val="769A3889"/>
    <w:rsid w:val="7784439B"/>
    <w:rsid w:val="77C81EF2"/>
    <w:rsid w:val="780125A8"/>
    <w:rsid w:val="7906262E"/>
    <w:rsid w:val="79EA6149"/>
    <w:rsid w:val="7A687A1A"/>
    <w:rsid w:val="7AA54DEA"/>
    <w:rsid w:val="7AC738AC"/>
    <w:rsid w:val="7B0960B2"/>
    <w:rsid w:val="7B2A2C75"/>
    <w:rsid w:val="7B8212B4"/>
    <w:rsid w:val="7B823CA9"/>
    <w:rsid w:val="7BF82E35"/>
    <w:rsid w:val="7C0E048F"/>
    <w:rsid w:val="7C14344F"/>
    <w:rsid w:val="7C593ECF"/>
    <w:rsid w:val="7C7168CC"/>
    <w:rsid w:val="7CDB2F21"/>
    <w:rsid w:val="7D703A82"/>
    <w:rsid w:val="7E7741AA"/>
    <w:rsid w:val="7E8D1CC5"/>
    <w:rsid w:val="7E8F7305"/>
    <w:rsid w:val="7EC73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iPriority="9" w:name="heading 2" w:locked="1"/>
    <w:lsdException w:qFormat="1" w:unhideWhenUsed="0" w:uiPriority="99" w:semiHidden="0" w:name="heading 3"/>
    <w:lsdException w:qFormat="1" w:unhideWhenUsed="0" w:uiPriority="99" w:semiHidden="0" w:name="heading 4"/>
    <w:lsdException w:qFormat="1" w:uiPriority="9" w:name="heading 5" w:locked="1"/>
    <w:lsdException w:qFormat="1" w:uiPriority="9" w:name="heading 6" w:locked="1"/>
    <w:lsdException w:qFormat="1" w:uiPriority="9" w:name="heading 7" w:locked="1"/>
    <w:lsdException w:qFormat="1" w:uiPriority="9" w:name="heading 8" w:locked="1"/>
    <w:lsdException w:qFormat="1" w:uiPriority="9" w:name="heading 9" w:locked="1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uiPriority="39" w:name="toc 1" w:locked="1"/>
    <w:lsdException w:uiPriority="39" w:name="toc 2" w:locked="1"/>
    <w:lsdException w:uiPriority="39" w:name="toc 3" w:locked="1"/>
    <w:lsdException w:uiPriority="39" w:name="toc 4" w:locked="1"/>
    <w:lsdException w:uiPriority="39" w:name="toc 5" w:locked="1"/>
    <w:lsdException w:uiPriority="39" w:name="toc 6" w:locked="1"/>
    <w:lsdException w:uiPriority="39" w:name="toc 7" w:locked="1"/>
    <w:lsdException w:uiPriority="39" w:name="toc 8" w:locked="1"/>
    <w:lsdException w:uiPriority="39" w:name="toc 9" w:locked="1"/>
    <w:lsdException w:uiPriority="99" w:name="Normal Indent" w:locked="1"/>
    <w:lsdException w:uiPriority="99" w:name="footnote text" w:locked="1"/>
    <w:lsdException w:uiPriority="99" w:name="annotation text" w:locked="1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 w:locked="1"/>
    <w:lsdException w:qFormat="1" w:uiPriority="35" w:name="caption" w:locked="1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uiPriority="99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10" w:semiHidden="0" w:name="Title" w:locked="1"/>
    <w:lsdException w:uiPriority="99" w:name="Closing" w:locked="1"/>
    <w:lsdException w:uiPriority="99" w:name="Signature" w:locked="1"/>
    <w:lsdException w:qFormat="1" w:unhideWhenUsed="0" w:uiPriority="99" w:name="Default Paragraph Font"/>
    <w:lsdException w:uiPriority="99" w:name="Body Text" w:locked="1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11" w:semiHidden="0" w:name="Subtitle" w:locked="1"/>
    <w:lsdException w:uiPriority="99" w:name="Salutation" w:locked="1"/>
    <w:lsdException w:uiPriority="99" w:name="Date" w:locked="1"/>
    <w:lsdException w:uiPriority="99" w:name="Body Text First Indent" w:locked="1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qFormat="1" w:unhideWhenUsed="0" w:uiPriority="99" w:semiHidden="0" w:name="Hyperlink"/>
    <w:lsdException w:qFormat="1" w:unhideWhenUsed="0" w:uiPriority="99" w:semiHidden="0" w:name="FollowedHyperlink"/>
    <w:lsdException w:qFormat="1" w:unhideWhenUsed="0" w:uiPriority="99" w:semiHidden="0" w:name="Strong"/>
    <w:lsdException w:qFormat="1" w:unhideWhenUsed="0" w:uiPriority="20" w:semiHidden="0" w:name="Emphasis" w:locked="1"/>
    <w:lsdException w:uiPriority="99" w:name="Document Map" w:locked="1"/>
    <w:lsdException w:uiPriority="99" w:name="Plain Text" w:locked="1"/>
    <w:lsdException w:uiPriority="99" w:name="E-mail Signature" w:locked="1"/>
    <w:lsdException w:qFormat="1" w:unhideWhenUsed="0" w:uiPriority="99" w:semiHidden="0" w:name="Normal (Web)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uiPriority="99" w:name="Table List 3" w:locked="1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qFormat="1" w:unhideWhenUsed="0" w:uiPriority="99" w:semiHidden="0" w:name="Balloon Text"/>
    <w:lsdException w:unhideWhenUsed="0" w:uiPriority="59" w:semiHidden="0" w:name="Table Grid" w:locked="1"/>
    <w:lsdException w:uiPriority="99" w:name="Table Theme" w:locked="1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99"/>
    <w:pPr>
      <w:jc w:val="left"/>
      <w:outlineLvl w:val="0"/>
    </w:pPr>
    <w:rPr>
      <w:rFonts w:ascii="宋体" w:hAnsi="宋体"/>
      <w:b/>
      <w:kern w:val="44"/>
      <w:sz w:val="48"/>
      <w:szCs w:val="48"/>
    </w:rPr>
  </w:style>
  <w:style w:type="paragraph" w:styleId="3">
    <w:name w:val="heading 3"/>
    <w:basedOn w:val="1"/>
    <w:next w:val="1"/>
    <w:link w:val="15"/>
    <w:qFormat/>
    <w:uiPriority w:val="99"/>
    <w:pPr>
      <w:jc w:val="left"/>
      <w:outlineLvl w:val="2"/>
    </w:pPr>
    <w:rPr>
      <w:rFonts w:ascii="宋体" w:hAnsi="宋体"/>
      <w:b/>
      <w:kern w:val="0"/>
      <w:sz w:val="27"/>
      <w:szCs w:val="27"/>
    </w:rPr>
  </w:style>
  <w:style w:type="paragraph" w:styleId="4">
    <w:name w:val="heading 4"/>
    <w:basedOn w:val="1"/>
    <w:next w:val="1"/>
    <w:link w:val="16"/>
    <w:qFormat/>
    <w:uiPriority w:val="99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character" w:default="1" w:styleId="9">
    <w:name w:val="Default Paragraph Font"/>
    <w:semiHidden/>
    <w:qFormat/>
    <w:uiPriority w:val="99"/>
  </w:style>
  <w:style w:type="table" w:default="1" w:styleId="13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7"/>
    <w:qFormat/>
    <w:uiPriority w:val="99"/>
    <w:rPr>
      <w:sz w:val="18"/>
      <w:szCs w:val="18"/>
    </w:rPr>
  </w:style>
  <w:style w:type="paragraph" w:styleId="6">
    <w:name w:val="footer"/>
    <w:basedOn w:val="1"/>
    <w:link w:val="18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9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spacing w:beforeAutospacing="1" w:afterAutospacing="1" w:line="15" w:lineRule="atLeast"/>
      <w:jc w:val="left"/>
    </w:pPr>
    <w:rPr>
      <w:rFonts w:ascii="Tahoma" w:hAnsi="Tahoma"/>
      <w:color w:val="333333"/>
      <w:kern w:val="0"/>
      <w:sz w:val="18"/>
      <w:szCs w:val="18"/>
    </w:rPr>
  </w:style>
  <w:style w:type="character" w:styleId="10">
    <w:name w:val="Strong"/>
    <w:basedOn w:val="9"/>
    <w:qFormat/>
    <w:uiPriority w:val="99"/>
    <w:rPr>
      <w:rFonts w:cs="Times New Roman"/>
      <w:b/>
      <w:bCs/>
    </w:rPr>
  </w:style>
  <w:style w:type="character" w:styleId="11">
    <w:name w:val="FollowedHyperlink"/>
    <w:basedOn w:val="9"/>
    <w:qFormat/>
    <w:uiPriority w:val="99"/>
    <w:rPr>
      <w:rFonts w:cs="Times New Roman"/>
      <w:color w:val="333333"/>
      <w:u w:val="none"/>
    </w:rPr>
  </w:style>
  <w:style w:type="character" w:styleId="12">
    <w:name w:val="Hyperlink"/>
    <w:basedOn w:val="9"/>
    <w:qFormat/>
    <w:uiPriority w:val="99"/>
    <w:rPr>
      <w:rFonts w:cs="Times New Roman"/>
      <w:color w:val="333333"/>
      <w:u w:val="none"/>
    </w:rPr>
  </w:style>
  <w:style w:type="character" w:customStyle="1" w:styleId="14">
    <w:name w:val="Heading 1 Char"/>
    <w:basedOn w:val="9"/>
    <w:link w:val="2"/>
    <w:qFormat/>
    <w:locked/>
    <w:uiPriority w:val="99"/>
    <w:rPr>
      <w:rFonts w:ascii="Calibri" w:hAnsi="Calibri" w:cs="Times New Roman"/>
      <w:b/>
      <w:bCs/>
      <w:kern w:val="44"/>
      <w:sz w:val="44"/>
      <w:szCs w:val="44"/>
    </w:rPr>
  </w:style>
  <w:style w:type="character" w:customStyle="1" w:styleId="15">
    <w:name w:val="Heading 3 Char"/>
    <w:basedOn w:val="9"/>
    <w:link w:val="3"/>
    <w:semiHidden/>
    <w:qFormat/>
    <w:locked/>
    <w:uiPriority w:val="99"/>
    <w:rPr>
      <w:rFonts w:ascii="Calibri" w:hAnsi="Calibri" w:cs="Times New Roman"/>
      <w:b/>
      <w:bCs/>
      <w:sz w:val="32"/>
      <w:szCs w:val="32"/>
    </w:rPr>
  </w:style>
  <w:style w:type="character" w:customStyle="1" w:styleId="16">
    <w:name w:val="Heading 4 Char"/>
    <w:basedOn w:val="9"/>
    <w:link w:val="4"/>
    <w:semiHidden/>
    <w:qFormat/>
    <w:locked/>
    <w:uiPriority w:val="99"/>
    <w:rPr>
      <w:rFonts w:ascii="Cambria" w:hAnsi="Cambria" w:eastAsia="宋体" w:cs="Times New Roman"/>
      <w:b/>
      <w:bCs/>
      <w:sz w:val="28"/>
      <w:szCs w:val="28"/>
    </w:rPr>
  </w:style>
  <w:style w:type="character" w:customStyle="1" w:styleId="17">
    <w:name w:val="Balloon Text Char"/>
    <w:basedOn w:val="9"/>
    <w:link w:val="5"/>
    <w:qFormat/>
    <w:locked/>
    <w:uiPriority w:val="99"/>
    <w:rPr>
      <w:rFonts w:ascii="Calibri" w:hAnsi="Calibri" w:eastAsia="宋体" w:cs="Times New Roman"/>
      <w:kern w:val="2"/>
      <w:sz w:val="18"/>
      <w:szCs w:val="18"/>
    </w:rPr>
  </w:style>
  <w:style w:type="character" w:customStyle="1" w:styleId="18">
    <w:name w:val="Footer Char"/>
    <w:basedOn w:val="9"/>
    <w:link w:val="6"/>
    <w:qFormat/>
    <w:locked/>
    <w:uiPriority w:val="99"/>
    <w:rPr>
      <w:rFonts w:ascii="Calibri" w:hAnsi="Calibri" w:eastAsia="宋体" w:cs="Times New Roman"/>
      <w:kern w:val="2"/>
      <w:sz w:val="18"/>
      <w:szCs w:val="18"/>
    </w:rPr>
  </w:style>
  <w:style w:type="character" w:customStyle="1" w:styleId="19">
    <w:name w:val="Header Char"/>
    <w:basedOn w:val="9"/>
    <w:link w:val="7"/>
    <w:qFormat/>
    <w:locked/>
    <w:uiPriority w:val="99"/>
    <w:rPr>
      <w:rFonts w:ascii="Calibri" w:hAnsi="Calibri" w:eastAsia="宋体" w:cs="Times New Roman"/>
      <w:kern w:val="2"/>
      <w:sz w:val="18"/>
      <w:szCs w:val="18"/>
    </w:rPr>
  </w:style>
  <w:style w:type="paragraph" w:customStyle="1" w:styleId="20">
    <w:name w:val="p_text_indent_2"/>
    <w:basedOn w:val="1"/>
    <w:qFormat/>
    <w:uiPriority w:val="99"/>
    <w:pPr>
      <w:ind w:firstLine="420"/>
      <w:jc w:val="left"/>
    </w:pPr>
    <w:rPr>
      <w:kern w:val="0"/>
    </w:rPr>
  </w:style>
  <w:style w:type="character" w:customStyle="1" w:styleId="21">
    <w:name w:val="item-name"/>
    <w:basedOn w:val="9"/>
    <w:qFormat/>
    <w:uiPriority w:val="99"/>
    <w:rPr>
      <w:rFonts w:cs="Times New Roman"/>
    </w:rPr>
  </w:style>
  <w:style w:type="character" w:customStyle="1" w:styleId="22">
    <w:name w:val="item-name1"/>
    <w:basedOn w:val="9"/>
    <w:qFormat/>
    <w:uiPriority w:val="99"/>
    <w:rPr>
      <w:rFonts w:cs="Times New Roman"/>
    </w:rPr>
  </w:style>
  <w:style w:type="character" w:customStyle="1" w:styleId="23">
    <w:name w:val="item-name2"/>
    <w:basedOn w:val="9"/>
    <w:qFormat/>
    <w:uiPriority w:val="99"/>
    <w:rPr>
      <w:rFonts w:cs="Times New Roman"/>
    </w:rPr>
  </w:style>
  <w:style w:type="character" w:customStyle="1" w:styleId="24">
    <w:name w:val="item-name3"/>
    <w:basedOn w:val="9"/>
    <w:qFormat/>
    <w:uiPriority w:val="99"/>
    <w:rPr>
      <w:rFonts w:cs="Times New Roman"/>
      <w:color w:val="006986"/>
      <w:sz w:val="14"/>
      <w:szCs w:val="14"/>
    </w:rPr>
  </w:style>
  <w:style w:type="character" w:customStyle="1" w:styleId="25">
    <w:name w:val="item-name4"/>
    <w:basedOn w:val="9"/>
    <w:qFormat/>
    <w:uiPriority w:val="99"/>
    <w:rPr>
      <w:rFonts w:ascii="微软雅黑" w:hAnsi="微软雅黑" w:eastAsia="微软雅黑" w:cs="微软雅黑"/>
      <w:b/>
      <w:color w:val="006986"/>
      <w:sz w:val="14"/>
      <w:szCs w:val="14"/>
    </w:rPr>
  </w:style>
  <w:style w:type="character" w:customStyle="1" w:styleId="26">
    <w:name w:val="item-name5"/>
    <w:basedOn w:val="9"/>
    <w:qFormat/>
    <w:uiPriority w:val="99"/>
    <w:rPr>
      <w:rFonts w:ascii="微软雅黑" w:hAnsi="微软雅黑" w:eastAsia="微软雅黑" w:cs="微软雅黑"/>
      <w:b/>
      <w:color w:val="006986"/>
      <w:sz w:val="14"/>
      <w:szCs w:val="14"/>
    </w:rPr>
  </w:style>
  <w:style w:type="character" w:customStyle="1" w:styleId="27">
    <w:name w:val="article_newicon"/>
    <w:basedOn w:val="9"/>
    <w:qFormat/>
    <w:uiPriority w:val="99"/>
    <w:rPr>
      <w:rFonts w:cs="Times New Roman"/>
    </w:rPr>
  </w:style>
  <w:style w:type="character" w:customStyle="1" w:styleId="28">
    <w:name w:val="pubdate-month"/>
    <w:basedOn w:val="9"/>
    <w:qFormat/>
    <w:uiPriority w:val="99"/>
    <w:rPr>
      <w:rFonts w:cs="Times New Roman"/>
      <w:color w:val="FFFFFF"/>
      <w:sz w:val="19"/>
      <w:szCs w:val="19"/>
      <w:shd w:val="clear" w:color="auto" w:fill="CC0000"/>
    </w:rPr>
  </w:style>
  <w:style w:type="character" w:customStyle="1" w:styleId="29">
    <w:name w:val="pubdate-day"/>
    <w:basedOn w:val="9"/>
    <w:qFormat/>
    <w:uiPriority w:val="99"/>
    <w:rPr>
      <w:rFonts w:cs="Times New Roman"/>
      <w:shd w:val="clear" w:color="auto" w:fill="F2F2F2"/>
    </w:rPr>
  </w:style>
  <w:style w:type="paragraph" w:customStyle="1" w:styleId="30">
    <w:name w:val="p_text_indent_23"/>
    <w:basedOn w:val="1"/>
    <w:qFormat/>
    <w:uiPriority w:val="99"/>
    <w:pPr>
      <w:widowControl/>
      <w:spacing w:before="100" w:beforeAutospacing="1" w:after="165"/>
      <w:ind w:firstLine="480"/>
    </w:pPr>
    <w:rPr>
      <w:rFonts w:ascii="宋体" w:hAnsi="宋体" w:cs="宋体"/>
      <w:color w:val="333333"/>
      <w:kern w:val="0"/>
      <w:sz w:val="23"/>
      <w:szCs w:val="23"/>
    </w:rPr>
  </w:style>
  <w:style w:type="character" w:customStyle="1" w:styleId="31">
    <w:name w:val="article_dynavisitcount"/>
    <w:basedOn w:val="9"/>
    <w:qFormat/>
    <w:uiPriority w:val="99"/>
    <w:rPr>
      <w:rFonts w:cs="Times New Roman"/>
    </w:rPr>
  </w:style>
  <w:style w:type="character" w:customStyle="1" w:styleId="32">
    <w:name w:val="news_meta"/>
    <w:basedOn w:val="9"/>
    <w:qFormat/>
    <w:uiPriority w:val="99"/>
    <w:rPr>
      <w:rFonts w:cs="Times New Roman"/>
    </w:rPr>
  </w:style>
  <w:style w:type="character" w:customStyle="1" w:styleId="33">
    <w:name w:val="news_title"/>
    <w:basedOn w:val="9"/>
    <w:qFormat/>
    <w:uiPriority w:val="99"/>
    <w:rPr>
      <w:rFonts w:cs="Times New Roman"/>
    </w:rPr>
  </w:style>
  <w:style w:type="character" w:customStyle="1" w:styleId="34">
    <w:name w:val="column-name12"/>
    <w:basedOn w:val="9"/>
    <w:qFormat/>
    <w:uiPriority w:val="99"/>
    <w:rPr>
      <w:rFonts w:cs="Times New Roman"/>
      <w:color w:val="124D83"/>
    </w:rPr>
  </w:style>
  <w:style w:type="character" w:customStyle="1" w:styleId="35">
    <w:name w:val="column-name13"/>
    <w:basedOn w:val="9"/>
    <w:qFormat/>
    <w:uiPriority w:val="99"/>
    <w:rPr>
      <w:rFonts w:cs="Times New Roman"/>
      <w:color w:val="124D83"/>
    </w:rPr>
  </w:style>
  <w:style w:type="character" w:customStyle="1" w:styleId="36">
    <w:name w:val="column-name14"/>
    <w:basedOn w:val="9"/>
    <w:qFormat/>
    <w:uiPriority w:val="99"/>
    <w:rPr>
      <w:rFonts w:cs="Times New Roman"/>
      <w:color w:val="124D83"/>
    </w:rPr>
  </w:style>
  <w:style w:type="character" w:customStyle="1" w:styleId="37">
    <w:name w:val="column-name15"/>
    <w:basedOn w:val="9"/>
    <w:qFormat/>
    <w:uiPriority w:val="99"/>
    <w:rPr>
      <w:rFonts w:cs="Times New Roman"/>
      <w:color w:val="124D83"/>
    </w:rPr>
  </w:style>
  <w:style w:type="character" w:customStyle="1" w:styleId="38">
    <w:name w:val="column-name16"/>
    <w:basedOn w:val="9"/>
    <w:qFormat/>
    <w:uiPriority w:val="99"/>
    <w:rPr>
      <w:rFonts w:cs="Times New Roman"/>
      <w:color w:val="124D83"/>
    </w:rPr>
  </w:style>
  <w:style w:type="character" w:customStyle="1" w:styleId="39">
    <w:name w:val="column-name17"/>
    <w:basedOn w:val="9"/>
    <w:qFormat/>
    <w:uiPriority w:val="99"/>
    <w:rPr>
      <w:rFonts w:cs="Times New Roman"/>
      <w:color w:val="856103"/>
    </w:rPr>
  </w:style>
  <w:style w:type="character" w:customStyle="1" w:styleId="40">
    <w:name w:val="column-name"/>
    <w:basedOn w:val="9"/>
    <w:qFormat/>
    <w:uiPriority w:val="0"/>
    <w:rPr>
      <w:color w:val="856103"/>
    </w:rPr>
  </w:style>
  <w:style w:type="character" w:customStyle="1" w:styleId="41">
    <w:name w:val="column-name1"/>
    <w:basedOn w:val="9"/>
    <w:qFormat/>
    <w:uiPriority w:val="0"/>
    <w:rPr>
      <w:color w:val="124D83"/>
    </w:rPr>
  </w:style>
  <w:style w:type="character" w:customStyle="1" w:styleId="42">
    <w:name w:val="column-name2"/>
    <w:basedOn w:val="9"/>
    <w:qFormat/>
    <w:uiPriority w:val="0"/>
    <w:rPr>
      <w:color w:val="124D83"/>
    </w:rPr>
  </w:style>
  <w:style w:type="character" w:customStyle="1" w:styleId="43">
    <w:name w:val="column-name3"/>
    <w:basedOn w:val="9"/>
    <w:qFormat/>
    <w:uiPriority w:val="0"/>
    <w:rPr>
      <w:color w:val="124D83"/>
    </w:rPr>
  </w:style>
  <w:style w:type="character" w:customStyle="1" w:styleId="44">
    <w:name w:val="column-name4"/>
    <w:basedOn w:val="9"/>
    <w:qFormat/>
    <w:uiPriority w:val="0"/>
    <w:rPr>
      <w:color w:val="124D83"/>
    </w:rPr>
  </w:style>
  <w:style w:type="character" w:customStyle="1" w:styleId="45">
    <w:name w:val="column-name5"/>
    <w:basedOn w:val="9"/>
    <w:qFormat/>
    <w:uiPriority w:val="0"/>
    <w:rPr>
      <w:color w:val="124D83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Company>Microsoft</Company>
  <Pages>12</Pages>
  <Words>947</Words>
  <Characters>1029</Characters>
  <Lines>0</Lines>
  <Paragraphs>0</Paragraphs>
  <TotalTime>0</TotalTime>
  <ScaleCrop>false</ScaleCrop>
  <LinksUpToDate>false</LinksUpToDate>
  <CharactersWithSpaces>1038</CharactersWithSpaces>
  <Application>WPS Office_10.8.2.6837_F1E327BC-269C-435d-A152-05C5408002CA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2018-09-29T03:38:00Z</dcterms:created>
  <dc:creator>HP111</dc:creator>
  <cp:lastModifiedBy>HP111</cp:lastModifiedBy>
  <dcterms:modified xsi:type="dcterms:W3CDTF">2023-03-22T05:27:14Z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2052-10.8.2.6837</vt:lpwstr>
  </property>
  <property fmtid="{D5CDD505-2E9C-101B-9397-08002B2CF9AE}" pid="3" name="ICV">
    <vt:lpwstr>267339860BFF4ABA8ED80FE3CA96577A</vt:lpwstr>
  </property>
</Properties>
</file>